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050D8FFC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 xml:space="preserve">„Zakup i dostawa środków trwałych </w:t>
      </w:r>
      <w:r w:rsidR="00F86EE8">
        <w:rPr>
          <w:rFonts w:ascii="Century Gothic" w:hAnsi="Century Gothic"/>
          <w:b/>
          <w:bCs/>
          <w:iCs/>
          <w:sz w:val="22"/>
          <w:szCs w:val="22"/>
        </w:rPr>
        <w:t>– stanowiska mobilne do sprzedaży online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6A65E45D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537D0D" w:rsidRPr="005722EE">
        <w:rPr>
          <w:rFonts w:ascii="Century Gothic" w:hAnsi="Century Gothic"/>
          <w:b/>
          <w:bCs/>
          <w:iCs/>
          <w:sz w:val="22"/>
          <w:szCs w:val="22"/>
        </w:rPr>
        <w:t xml:space="preserve">Zakup i dostawa środków trwałych </w:t>
      </w:r>
      <w:r w:rsidR="00537D0D">
        <w:rPr>
          <w:rFonts w:ascii="Century Gothic" w:hAnsi="Century Gothic"/>
          <w:b/>
          <w:bCs/>
          <w:iCs/>
          <w:sz w:val="22"/>
          <w:szCs w:val="22"/>
        </w:rPr>
        <w:t>– stanowiska mobilne do sprzedaży online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355"/>
        <w:gridCol w:w="1490"/>
        <w:gridCol w:w="240"/>
        <w:gridCol w:w="348"/>
        <w:gridCol w:w="1155"/>
        <w:gridCol w:w="804"/>
        <w:gridCol w:w="1189"/>
      </w:tblGrid>
      <w:tr w:rsidR="00687451" w14:paraId="28ED5284" w14:textId="77777777" w:rsidTr="00687451">
        <w:trPr>
          <w:trHeight w:val="592"/>
        </w:trPr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6AE7824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5E43DF16" w14:textId="77777777" w:rsidR="00687451" w:rsidRDefault="00687451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Stanowisko mobilne do sprzedaży online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D22FF2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68658C4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B0828CC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1212E6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6BAD89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br/>
              <w:t xml:space="preserve"> (w zł)</w:t>
            </w:r>
          </w:p>
        </w:tc>
      </w:tr>
      <w:tr w:rsidR="00687451" w14:paraId="2AAD1A03" w14:textId="77777777" w:rsidTr="00687451">
        <w:trPr>
          <w:trHeight w:val="340"/>
        </w:trPr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5218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128C7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wózek mobilny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62DC3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7903" w14:textId="77777777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D6CF1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90EF9" w14:textId="7AE69B50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053DA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DB386" w14:textId="67573B45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87451" w14:paraId="3AF22A25" w14:textId="77777777" w:rsidTr="00687451">
        <w:trPr>
          <w:trHeight w:val="340"/>
        </w:trPr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CBA202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F40E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wózek mobilny z możliwością podłączenia monitora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981F2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F7FC" w14:textId="77777777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83492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9D75" w14:textId="7BE14465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651DF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F8C9E" w14:textId="2259BA92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87451" w14:paraId="657B3EE6" w14:textId="77777777" w:rsidTr="00687451">
        <w:trPr>
          <w:trHeight w:val="340"/>
        </w:trPr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78F61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6717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391BB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B81" w14:textId="77777777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67BCD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83A32" w14:textId="0C09CC1C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D5805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69914" w14:textId="314AEC58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87451" w14:paraId="1755DC0F" w14:textId="77777777" w:rsidTr="00687451">
        <w:trPr>
          <w:trHeight w:val="340"/>
        </w:trPr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28E4F5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57F4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access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point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F1A63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0D6D" w14:textId="77777777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3D0AE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9AB5C" w14:textId="6EE7F38F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F9D8B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BD563" w14:textId="540A7C2F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87451" w14:paraId="4568F0C4" w14:textId="77777777" w:rsidTr="00687451">
        <w:trPr>
          <w:trHeight w:val="325"/>
        </w:trPr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E7DB8D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A198" w14:textId="77777777" w:rsidR="00687451" w:rsidRDefault="00687451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monitor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9F0DF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A51B" w14:textId="77777777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D932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52B94" w14:textId="5377A74A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5B37F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3C3BE" w14:textId="4F178307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87451" w14:paraId="1A3503FD" w14:textId="77777777" w:rsidTr="00687451">
        <w:trPr>
          <w:trHeight w:val="577"/>
        </w:trPr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97781" w14:textId="77777777" w:rsidR="00687451" w:rsidRDefault="006874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A7AB6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pakiet biurowy- Microsoft Office Home &amp; Business 2019 lub równoważny - licencja dożywotnia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272B4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5463" w14:textId="77777777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D0A24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AFF6A" w14:textId="3059A2EB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55FDF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BCA19" w14:textId="0BAEE1C2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87451" w14:paraId="15FAE4D3" w14:textId="77777777" w:rsidTr="00687451">
        <w:trPr>
          <w:trHeight w:val="340"/>
        </w:trPr>
        <w:tc>
          <w:tcPr>
            <w:tcW w:w="6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EE6D1C1" w14:textId="77777777" w:rsidR="00687451" w:rsidRDefault="0068745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9D8F0" w14:textId="79CBCD76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46AE5" w14:textId="77777777" w:rsidR="00687451" w:rsidRDefault="0068745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5A8D5" w14:textId="1A961BA2" w:rsidR="00687451" w:rsidRDefault="00687451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04D6A55" w14:textId="77777777" w:rsidR="00687451" w:rsidRDefault="00687451" w:rsidP="00207DB1">
      <w:pPr>
        <w:rPr>
          <w:rFonts w:ascii="Century Gothic" w:hAnsi="Century Gothic"/>
          <w:color w:val="FF0000"/>
          <w:sz w:val="22"/>
          <w:szCs w:val="22"/>
        </w:rPr>
      </w:pPr>
    </w:p>
    <w:p w14:paraId="5D2446AD" w14:textId="77777777" w:rsidR="005A1631" w:rsidRDefault="005A1631" w:rsidP="00207DB1">
      <w:pPr>
        <w:rPr>
          <w:rFonts w:ascii="Century Gothic" w:hAnsi="Century Gothic"/>
          <w:color w:val="FF0000"/>
          <w:sz w:val="22"/>
          <w:szCs w:val="22"/>
        </w:rPr>
      </w:pPr>
    </w:p>
    <w:p w14:paraId="40FF308A" w14:textId="53B84698" w:rsidR="001949C9" w:rsidRDefault="001949C9" w:rsidP="00207DB1">
      <w:pPr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5F7916B3" w14:textId="77777777" w:rsidR="005A1631" w:rsidRPr="00207DB1" w:rsidRDefault="005A1631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7156E458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687451" w:rsidRPr="00687451">
        <w:rPr>
          <w:rFonts w:ascii="Century Gothic" w:hAnsi="Century Gothic"/>
          <w:b/>
          <w:sz w:val="22"/>
          <w:szCs w:val="22"/>
        </w:rPr>
        <w:t>12</w:t>
      </w:r>
      <w:r w:rsidRPr="00687451">
        <w:rPr>
          <w:rFonts w:ascii="Century Gothic" w:hAnsi="Century Gothic"/>
          <w:b/>
          <w:sz w:val="22"/>
          <w:szCs w:val="22"/>
        </w:rPr>
        <w:t xml:space="preserve"> miesięcy</w:t>
      </w:r>
      <w:r w:rsidRPr="00687451">
        <w:rPr>
          <w:rFonts w:ascii="Century Gothic" w:hAnsi="Century Gothic"/>
          <w:sz w:val="22"/>
          <w:szCs w:val="22"/>
        </w:rPr>
        <w:t>,</w:t>
      </w:r>
      <w:r w:rsidRPr="00FB1A54">
        <w:rPr>
          <w:rFonts w:ascii="Century Gothic" w:hAnsi="Century Gothic"/>
          <w:sz w:val="22"/>
          <w:szCs w:val="22"/>
        </w:rPr>
        <w:t xml:space="preserve">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4368B6EE" w:rsidR="00D26733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233EA380" w14:textId="35133394" w:rsidR="005A1631" w:rsidRDefault="005A1631" w:rsidP="005A1631">
      <w:pPr>
        <w:autoSpaceDE w:val="0"/>
        <w:autoSpaceDN w:val="0"/>
        <w:adjustRightInd w:val="0"/>
        <w:ind w:left="1080"/>
        <w:rPr>
          <w:rFonts w:ascii="Century Gothic" w:hAnsi="Century Gothic"/>
          <w:sz w:val="22"/>
          <w:szCs w:val="22"/>
        </w:rPr>
      </w:pPr>
    </w:p>
    <w:p w14:paraId="3CAE7295" w14:textId="77777777" w:rsidR="005A1631" w:rsidRPr="00FB1A54" w:rsidRDefault="005A1631" w:rsidP="005A1631">
      <w:pPr>
        <w:autoSpaceDE w:val="0"/>
        <w:autoSpaceDN w:val="0"/>
        <w:adjustRightInd w:val="0"/>
        <w:ind w:left="1080"/>
        <w:rPr>
          <w:rFonts w:ascii="Century Gothic" w:hAnsi="Century Gothic"/>
          <w:sz w:val="22"/>
          <w:szCs w:val="22"/>
        </w:rPr>
      </w:pP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lastRenderedPageBreak/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07FCBF1B" w:rsidR="00D26733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063C1AF2" w14:textId="4AE268DD" w:rsidR="005A1631" w:rsidRDefault="005A1631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6ADDD3E7" w14:textId="23A81370" w:rsidR="005A1631" w:rsidRDefault="005A1631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01FE63B1" w14:textId="17433307" w:rsidR="005A1631" w:rsidRDefault="005A1631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08095017" w14:textId="685243D7" w:rsidR="005A1631" w:rsidRDefault="005A1631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370185DE" w14:textId="77777777" w:rsidR="005A1631" w:rsidRPr="00FB1A54" w:rsidRDefault="005A1631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5B173B2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6BB3717F" w:rsidR="00D26733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E15F604" w14:textId="0B8BF26A" w:rsidR="005A1631" w:rsidRDefault="005A1631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12DF82C2" w14:textId="0B6E925A" w:rsidR="005A1631" w:rsidRDefault="005A1631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2BF14077" w14:textId="77777777" w:rsidR="005A1631" w:rsidRPr="00FB1A54" w:rsidRDefault="005A1631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8077B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37D0D"/>
    <w:rsid w:val="005527D4"/>
    <w:rsid w:val="005722EE"/>
    <w:rsid w:val="00597225"/>
    <w:rsid w:val="005A1631"/>
    <w:rsid w:val="005C2B95"/>
    <w:rsid w:val="005D390C"/>
    <w:rsid w:val="005E3A27"/>
    <w:rsid w:val="00615AB6"/>
    <w:rsid w:val="00621891"/>
    <w:rsid w:val="0068745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6EE8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474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16</cp:revision>
  <cp:lastPrinted>2019-07-15T06:53:00Z</cp:lastPrinted>
  <dcterms:created xsi:type="dcterms:W3CDTF">2020-04-08T07:10:00Z</dcterms:created>
  <dcterms:modified xsi:type="dcterms:W3CDTF">2021-11-02T08:25:00Z</dcterms:modified>
</cp:coreProperties>
</file>