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4D61D410" w14:textId="0C350039" w:rsidR="00CE0019" w:rsidRDefault="00AE5824" w:rsidP="00226233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Zakup i dostawa środków trwałych -</w:t>
      </w:r>
      <w:r w:rsidR="00226233" w:rsidRPr="00226233">
        <w:t xml:space="preserve"> </w:t>
      </w:r>
      <w:r w:rsidR="00226233" w:rsidRPr="0022623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Zakup urządzeń i narzędzi do pomiaru elektrycznego wraz z oprogramowaniem”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 </w:t>
      </w:r>
    </w:p>
    <w:p w14:paraId="685647B2" w14:textId="77777777" w:rsidR="00226233" w:rsidRDefault="00226233" w:rsidP="00226233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3C7241F9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226233">
        <w:rPr>
          <w:rFonts w:ascii="Century Gothic" w:eastAsia="Times New Roman" w:hAnsi="Century Gothic" w:cs="Times New Roman"/>
          <w:b/>
          <w:bCs/>
          <w:lang w:eastAsia="pl-PL"/>
        </w:rPr>
        <w:t>AE Projekt Marcin Foterek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Przez powiązania kapitałowe lub osobowe rozumie się wzajemne powiązanie między </w:t>
      </w:r>
      <w:r w:rsidR="00226233">
        <w:rPr>
          <w:rFonts w:ascii="Century Gothic" w:eastAsia="Times New Roman" w:hAnsi="Century Gothic" w:cs="Times New Roman"/>
          <w:b/>
          <w:bCs/>
          <w:lang w:eastAsia="pl-PL"/>
        </w:rPr>
        <w:t>AE Projekt Marcin Foterek</w:t>
      </w:r>
      <w:r w:rsidR="00226233" w:rsidRPr="00543796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226233" w:rsidRPr="00226233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="00226233">
        <w:rPr>
          <w:rFonts w:ascii="Century Gothic" w:eastAsia="Times New Roman" w:hAnsi="Century Gothic" w:cs="Times New Roman"/>
          <w:b/>
          <w:bCs/>
          <w:lang w:eastAsia="pl-PL"/>
        </w:rPr>
        <w:t>AE Projekt Marcin Foterek</w:t>
      </w:r>
      <w:r w:rsidR="00226233" w:rsidRPr="00543796">
        <w:rPr>
          <w:rFonts w:ascii="Century Gothic" w:eastAsia="Times New Roman" w:hAnsi="Century Gothic" w:cs="Times New Roman"/>
          <w:lang w:eastAsia="pl-PL"/>
        </w:rPr>
        <w:t xml:space="preserve"> </w:t>
      </w:r>
      <w:r w:rsidR="00226233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lub osobami wykonującymi w imieniu </w:t>
      </w:r>
      <w:r w:rsidR="00226233">
        <w:rPr>
          <w:rFonts w:ascii="Century Gothic" w:eastAsia="Times New Roman" w:hAnsi="Century Gothic" w:cs="Times New Roman"/>
          <w:b/>
          <w:bCs/>
          <w:lang w:eastAsia="pl-PL"/>
        </w:rPr>
        <w:t>AE Projekt Marcin Foterek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5117DBF7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FC0F42">
        <w:rPr>
          <w:rFonts w:ascii="Century Gothic" w:eastAsia="Times New Roman" w:hAnsi="Century Gothic" w:cs="Times New Roman"/>
          <w:bCs/>
          <w:color w:val="000000"/>
          <w:lang w:eastAsia="zh-CN"/>
        </w:rPr>
        <w:t>1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lastRenderedPageBreak/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47023344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510EA743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10A0173" w14:textId="38A8CBAE" w:rsidR="00543796" w:rsidRPr="00543796" w:rsidRDefault="00CF4DA1" w:rsidP="00543796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</w:p>
    <w:p w14:paraId="57308E96" w14:textId="77777777" w:rsidR="00B878AE" w:rsidRPr="000C6411" w:rsidRDefault="00504536" w:rsidP="000C6411">
      <w:pPr>
        <w:jc w:val="right"/>
        <w:rPr>
          <w:rFonts w:ascii="Century Gothic" w:hAnsi="Century Gothic" w:cs="Times New Roman"/>
          <w:b/>
          <w:bCs/>
          <w:vertAlign w:val="superscript"/>
        </w:rPr>
      </w:pPr>
      <w:r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B089" w14:textId="77777777" w:rsidR="00283D09" w:rsidRDefault="00283D09" w:rsidP="00B878AE">
      <w:pPr>
        <w:spacing w:after="0" w:line="240" w:lineRule="auto"/>
      </w:pPr>
      <w:r>
        <w:separator/>
      </w:r>
    </w:p>
  </w:endnote>
  <w:endnote w:type="continuationSeparator" w:id="0">
    <w:p w14:paraId="707AB30E" w14:textId="77777777" w:rsidR="00283D09" w:rsidRDefault="00283D09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405C" w14:textId="77777777" w:rsidR="00283D09" w:rsidRDefault="00283D09" w:rsidP="00B878AE">
      <w:pPr>
        <w:spacing w:after="0" w:line="240" w:lineRule="auto"/>
      </w:pPr>
      <w:r>
        <w:separator/>
      </w:r>
    </w:p>
  </w:footnote>
  <w:footnote w:type="continuationSeparator" w:id="0">
    <w:p w14:paraId="6353CC57" w14:textId="77777777" w:rsidR="00283D09" w:rsidRDefault="00283D09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26233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9297C"/>
    <w:rsid w:val="004A6880"/>
    <w:rsid w:val="004B45C3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2</cp:revision>
  <cp:lastPrinted>2019-07-15T06:44:00Z</cp:lastPrinted>
  <dcterms:created xsi:type="dcterms:W3CDTF">2021-09-27T07:45:00Z</dcterms:created>
  <dcterms:modified xsi:type="dcterms:W3CDTF">2021-09-27T07:45:00Z</dcterms:modified>
</cp:coreProperties>
</file>