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07F7" w14:textId="77777777" w:rsidR="00753E7F" w:rsidRDefault="00753E7F" w:rsidP="00753E7F">
      <w:pPr>
        <w:pStyle w:val="Akapitzlist"/>
        <w:autoSpaceDE w:val="0"/>
        <w:autoSpaceDN w:val="0"/>
        <w:adjustRightInd w:val="0"/>
        <w:ind w:left="9204"/>
        <w:rPr>
          <w:rFonts w:ascii="Century Gothic" w:hAnsi="Century Gothic" w:cs="Times New Roman"/>
          <w:b/>
          <w:szCs w:val="24"/>
        </w:rPr>
      </w:pPr>
      <w:r w:rsidRPr="002879E3">
        <w:rPr>
          <w:rFonts w:ascii="Century Gothic" w:eastAsia="Calibri" w:hAnsi="Century Gothic"/>
          <w:b/>
          <w:szCs w:val="24"/>
        </w:rPr>
        <w:t xml:space="preserve">Załącznik nr </w:t>
      </w:r>
      <w:r>
        <w:rPr>
          <w:rFonts w:ascii="Century Gothic" w:eastAsia="Calibri" w:hAnsi="Century Gothic"/>
          <w:b/>
          <w:szCs w:val="24"/>
        </w:rPr>
        <w:t>2</w:t>
      </w:r>
      <w:r w:rsidRPr="002879E3">
        <w:rPr>
          <w:rFonts w:ascii="Century Gothic" w:eastAsia="Calibri" w:hAnsi="Century Gothic"/>
          <w:b/>
          <w:szCs w:val="24"/>
        </w:rPr>
        <w:t xml:space="preserve"> do zapytania ofertowego</w:t>
      </w:r>
    </w:p>
    <w:p w14:paraId="51CC6E6A" w14:textId="77777777" w:rsidR="00753E7F" w:rsidRPr="0059246E" w:rsidRDefault="00753E7F" w:rsidP="00753E7F">
      <w:pPr>
        <w:pStyle w:val="Akapitzlist"/>
        <w:autoSpaceDE w:val="0"/>
        <w:autoSpaceDN w:val="0"/>
        <w:adjustRightInd w:val="0"/>
        <w:ind w:left="0"/>
        <w:jc w:val="right"/>
        <w:rPr>
          <w:rFonts w:ascii="Century Gothic" w:hAnsi="Century Gothic" w:cs="Times New Roman"/>
          <w:b/>
          <w:szCs w:val="24"/>
        </w:rPr>
      </w:pPr>
    </w:p>
    <w:p w14:paraId="2AB4B0A0" w14:textId="77777777" w:rsidR="00753E7F" w:rsidRPr="002879E3" w:rsidRDefault="00753E7F" w:rsidP="00753E7F">
      <w:pPr>
        <w:pStyle w:val="Akapitzlist"/>
        <w:autoSpaceDE w:val="0"/>
        <w:autoSpaceDN w:val="0"/>
        <w:adjustRightInd w:val="0"/>
        <w:ind w:left="0"/>
        <w:contextualSpacing w:val="0"/>
        <w:jc w:val="center"/>
        <w:rPr>
          <w:rFonts w:ascii="Century Gothic" w:hAnsi="Century Gothic" w:cs="Times New Roman"/>
          <w:b/>
          <w:sz w:val="28"/>
          <w:szCs w:val="28"/>
        </w:rPr>
      </w:pPr>
      <w:r w:rsidRPr="002879E3">
        <w:rPr>
          <w:rFonts w:ascii="Century Gothic" w:hAnsi="Century Gothic" w:cs="Times New Roman"/>
          <w:b/>
          <w:sz w:val="28"/>
          <w:szCs w:val="28"/>
        </w:rPr>
        <w:t xml:space="preserve">Szczegółowy opis techniczny przedmiotu zamówienia </w:t>
      </w:r>
      <w:r>
        <w:rPr>
          <w:rFonts w:ascii="Century Gothic" w:hAnsi="Century Gothic" w:cs="Times New Roman"/>
          <w:b/>
          <w:sz w:val="28"/>
          <w:szCs w:val="28"/>
        </w:rPr>
        <w:t>-</w:t>
      </w:r>
      <w:r w:rsidRPr="00FE2D88">
        <w:rPr>
          <w:rFonts w:ascii="Century Gothic" w:eastAsia="Times New Roman" w:hAnsi="Century Gothic" w:cs="Times New Roman"/>
          <w:bCs/>
          <w:kern w:val="0"/>
          <w:sz w:val="22"/>
          <w:szCs w:val="22"/>
          <w:lang w:eastAsia="pl-PL" w:bidi="ar-SA"/>
        </w:rPr>
        <w:t xml:space="preserve"> </w:t>
      </w:r>
      <w:r w:rsidRPr="00FE2D88">
        <w:rPr>
          <w:rFonts w:ascii="Century Gothic" w:hAnsi="Century Gothic" w:cs="Times New Roman"/>
          <w:b/>
          <w:bCs/>
          <w:sz w:val="28"/>
          <w:szCs w:val="28"/>
        </w:rPr>
        <w:t>potwierdzenie parametrów urządzenia</w:t>
      </w:r>
    </w:p>
    <w:p w14:paraId="70E8B4FA" w14:textId="77777777" w:rsidR="00753E7F" w:rsidRPr="002879E3" w:rsidRDefault="00753E7F" w:rsidP="00753E7F">
      <w:pPr>
        <w:pStyle w:val="Akapitzlist"/>
        <w:shd w:val="clear" w:color="auto" w:fill="FFFFFF"/>
        <w:ind w:left="0"/>
        <w:jc w:val="both"/>
        <w:rPr>
          <w:rFonts w:ascii="Century Gothic" w:eastAsia="Times New Roman" w:hAnsi="Century Gothic" w:cs="Arial"/>
          <w:b/>
          <w:sz w:val="20"/>
          <w:szCs w:val="20"/>
          <w:lang w:eastAsia="pl-PL"/>
        </w:rPr>
      </w:pPr>
      <w:r w:rsidRPr="002879E3">
        <w:rPr>
          <w:rFonts w:ascii="Century Gothic" w:eastAsia="Times New Roman" w:hAnsi="Century Gothic" w:cs="Arial"/>
          <w:b/>
          <w:sz w:val="20"/>
          <w:szCs w:val="20"/>
          <w:lang w:eastAsia="pl-PL"/>
        </w:rPr>
        <w:t xml:space="preserve">Szczegółowe wytyczne minimalnych parametrów dot. wyposażenia umieszczono poniżej Tabela – Zestawienie minimalnych parametrów </w:t>
      </w:r>
      <w:r>
        <w:rPr>
          <w:rFonts w:ascii="Century Gothic" w:eastAsia="Times New Roman" w:hAnsi="Century Gothic" w:cs="Arial"/>
          <w:b/>
          <w:sz w:val="20"/>
          <w:szCs w:val="20"/>
          <w:lang w:eastAsia="pl-PL"/>
        </w:rPr>
        <w:t>sprzętu</w:t>
      </w:r>
      <w:r w:rsidRPr="002879E3">
        <w:rPr>
          <w:rFonts w:ascii="Century Gothic" w:eastAsia="Times New Roman" w:hAnsi="Century Gothic" w:cs="Arial"/>
          <w:b/>
          <w:sz w:val="20"/>
          <w:szCs w:val="20"/>
          <w:lang w:eastAsia="pl-PL"/>
        </w:rPr>
        <w:t>.</w:t>
      </w:r>
    </w:p>
    <w:p w14:paraId="2A73C645" w14:textId="77777777" w:rsidR="00753E7F" w:rsidRPr="002879E3" w:rsidRDefault="00753E7F" w:rsidP="00753E7F">
      <w:pPr>
        <w:pStyle w:val="Akapitzlist"/>
        <w:shd w:val="clear" w:color="auto" w:fill="FFFFFF"/>
        <w:ind w:left="0"/>
        <w:jc w:val="both"/>
        <w:rPr>
          <w:rFonts w:ascii="Century Gothic" w:eastAsia="Times New Roman" w:hAnsi="Century Gothic" w:cs="Arial"/>
          <w:b/>
          <w:sz w:val="20"/>
          <w:szCs w:val="20"/>
          <w:lang w:eastAsia="pl-PL"/>
        </w:rPr>
      </w:pPr>
    </w:p>
    <w:p w14:paraId="0B4A0952" w14:textId="5A256B36" w:rsidR="00DB1066" w:rsidRPr="00753E7F" w:rsidRDefault="00753E7F" w:rsidP="00387A5D">
      <w:pPr>
        <w:shd w:val="clear" w:color="auto" w:fill="FFFFFF"/>
        <w:jc w:val="both"/>
        <w:rPr>
          <w:rFonts w:ascii="Century Gothic" w:eastAsia="Times New Roman" w:hAnsi="Century Gothic" w:cs="Arial"/>
          <w:b/>
          <w:sz w:val="20"/>
          <w:szCs w:val="20"/>
          <w:lang w:eastAsia="pl-PL"/>
        </w:rPr>
      </w:pPr>
      <w:r w:rsidRPr="002879E3">
        <w:rPr>
          <w:rFonts w:ascii="Century Gothic" w:eastAsia="Times New Roman" w:hAnsi="Century Gothic" w:cs="Arial"/>
          <w:b/>
          <w:sz w:val="20"/>
          <w:szCs w:val="20"/>
          <w:lang w:eastAsia="pl-PL"/>
        </w:rPr>
        <w:t>Tabela – Zestawienie minimalnych parametrów wyposażenia</w:t>
      </w:r>
    </w:p>
    <w:p w14:paraId="02D3EC48" w14:textId="77777777" w:rsidR="002337B3" w:rsidRPr="00BF617D" w:rsidRDefault="002337B3" w:rsidP="00387A5D">
      <w:pPr>
        <w:shd w:val="clear" w:color="auto" w:fill="FFFFFF"/>
        <w:jc w:val="both"/>
        <w:rPr>
          <w:rFonts w:ascii="Century Gothic" w:eastAsia="Times New Roman" w:hAnsi="Century Gothic" w:cs="Arial"/>
          <w:b/>
          <w:sz w:val="18"/>
          <w:szCs w:val="18"/>
          <w:lang w:eastAsia="pl-PL"/>
        </w:rPr>
      </w:pPr>
    </w:p>
    <w:tbl>
      <w:tblPr>
        <w:tblW w:w="139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
        <w:gridCol w:w="11160"/>
        <w:gridCol w:w="1843"/>
      </w:tblGrid>
      <w:tr w:rsidR="00BB4E09" w:rsidRPr="00B03689" w14:paraId="62CEA1C6" w14:textId="77777777" w:rsidTr="00797C07">
        <w:trPr>
          <w:cantSplit/>
          <w:trHeight w:val="178"/>
        </w:trPr>
        <w:tc>
          <w:tcPr>
            <w:tcW w:w="956" w:type="dxa"/>
          </w:tcPr>
          <w:p w14:paraId="3791591D" w14:textId="5C6378E7" w:rsidR="00BB4E09" w:rsidRPr="00B03689" w:rsidRDefault="00BB4E09" w:rsidP="002337B3">
            <w:pPr>
              <w:shd w:val="clear" w:color="auto" w:fill="FFFFFF"/>
              <w:jc w:val="both"/>
              <w:rPr>
                <w:rFonts w:ascii="Century Gothic" w:eastAsia="Times New Roman" w:hAnsi="Century Gothic" w:cs="Arial"/>
                <w:b/>
                <w:sz w:val="18"/>
                <w:szCs w:val="18"/>
                <w:lang w:eastAsia="pl-PL"/>
              </w:rPr>
            </w:pPr>
            <w:r w:rsidRPr="00B03689">
              <w:rPr>
                <w:rFonts w:ascii="Century Gothic" w:eastAsia="Times New Roman" w:hAnsi="Century Gothic" w:cs="Arial"/>
                <w:b/>
                <w:sz w:val="18"/>
                <w:szCs w:val="18"/>
                <w:lang w:eastAsia="pl-PL"/>
              </w:rPr>
              <w:t>Lp.</w:t>
            </w:r>
          </w:p>
        </w:tc>
        <w:tc>
          <w:tcPr>
            <w:tcW w:w="11160" w:type="dxa"/>
          </w:tcPr>
          <w:p w14:paraId="639FAAB5" w14:textId="61A657D4" w:rsidR="00BB4E09" w:rsidRPr="00810861" w:rsidRDefault="00BB4E09" w:rsidP="002337B3">
            <w:pPr>
              <w:shd w:val="clear" w:color="auto" w:fill="FFFFFF"/>
              <w:jc w:val="both"/>
              <w:rPr>
                <w:rFonts w:ascii="Century Gothic" w:eastAsia="Times New Roman" w:hAnsi="Century Gothic" w:cs="Arial"/>
                <w:b/>
                <w:bCs/>
                <w:sz w:val="20"/>
                <w:szCs w:val="20"/>
                <w:lang w:eastAsia="pl-PL"/>
              </w:rPr>
            </w:pPr>
            <w:r w:rsidRPr="00810861">
              <w:rPr>
                <w:rFonts w:ascii="Century Gothic" w:eastAsia="Times New Roman" w:hAnsi="Century Gothic" w:cs="Arial"/>
                <w:b/>
                <w:sz w:val="20"/>
                <w:szCs w:val="20"/>
                <w:lang w:eastAsia="pl-PL"/>
              </w:rPr>
              <w:t xml:space="preserve">Przedmiot zamówienia </w:t>
            </w:r>
            <w:r w:rsidRPr="00810861">
              <w:rPr>
                <w:rFonts w:ascii="Century Gothic" w:eastAsia="Times New Roman" w:hAnsi="Century Gothic" w:cs="Times New Roman"/>
                <w:b/>
                <w:bCs/>
                <w:sz w:val="20"/>
                <w:szCs w:val="20"/>
                <w:lang w:eastAsia="pl-PL"/>
              </w:rPr>
              <w:t>/</w:t>
            </w:r>
            <w:r w:rsidRPr="00810861">
              <w:rPr>
                <w:rFonts w:ascii="Century Gothic" w:eastAsia="Times New Roman" w:hAnsi="Century Gothic" w:cs="Arial"/>
                <w:b/>
                <w:bCs/>
                <w:sz w:val="20"/>
                <w:szCs w:val="20"/>
                <w:lang w:eastAsia="pl-PL"/>
              </w:rPr>
              <w:t>Wymagane minimalne parametry</w:t>
            </w:r>
          </w:p>
          <w:p w14:paraId="45845BA6" w14:textId="01BCBDE9" w:rsidR="00753E7F" w:rsidRPr="00810861" w:rsidRDefault="00753E7F" w:rsidP="002337B3">
            <w:pPr>
              <w:shd w:val="clear" w:color="auto" w:fill="FFFFFF"/>
              <w:jc w:val="both"/>
              <w:rPr>
                <w:rFonts w:ascii="Century Gothic" w:eastAsia="Times New Roman" w:hAnsi="Century Gothic" w:cs="Arial"/>
                <w:b/>
                <w:bCs/>
                <w:sz w:val="20"/>
                <w:szCs w:val="20"/>
                <w:lang w:eastAsia="pl-PL"/>
              </w:rPr>
            </w:pPr>
            <w:r w:rsidRPr="00810861">
              <w:rPr>
                <w:rFonts w:ascii="Century Gothic" w:eastAsia="Times New Roman" w:hAnsi="Century Gothic" w:cs="Arial"/>
                <w:b/>
                <w:bCs/>
                <w:sz w:val="20"/>
                <w:szCs w:val="20"/>
                <w:lang w:eastAsia="pl-PL"/>
              </w:rPr>
              <w:t>Parametry zgodne z zapytaniem ofertowym ( Rozdział I. Opis przedmiotu zamówienia pkt. 2)</w:t>
            </w:r>
          </w:p>
          <w:p w14:paraId="1E4DD251" w14:textId="0729A4B0" w:rsidR="006324C8" w:rsidRPr="00810861" w:rsidRDefault="006324C8" w:rsidP="002337B3">
            <w:pPr>
              <w:shd w:val="clear" w:color="auto" w:fill="FFFFFF"/>
              <w:jc w:val="both"/>
              <w:rPr>
                <w:rFonts w:ascii="Century Gothic" w:eastAsia="Times New Roman" w:hAnsi="Century Gothic" w:cs="Arial"/>
                <w:b/>
                <w:sz w:val="20"/>
                <w:szCs w:val="20"/>
                <w:lang w:eastAsia="pl-PL"/>
              </w:rPr>
            </w:pPr>
          </w:p>
        </w:tc>
        <w:tc>
          <w:tcPr>
            <w:tcW w:w="1843" w:type="dxa"/>
          </w:tcPr>
          <w:p w14:paraId="1EBDAA69" w14:textId="77777777" w:rsidR="00753E7F" w:rsidRPr="00B03689" w:rsidRDefault="00753E7F" w:rsidP="009676CE">
            <w:pPr>
              <w:shd w:val="clear" w:color="auto" w:fill="FFFFFF"/>
              <w:rPr>
                <w:rFonts w:ascii="Century Gothic" w:eastAsia="Times New Roman" w:hAnsi="Century Gothic" w:cs="Arial"/>
                <w:b/>
                <w:bCs/>
                <w:sz w:val="18"/>
                <w:szCs w:val="18"/>
                <w:lang w:eastAsia="pl-PL"/>
              </w:rPr>
            </w:pPr>
            <w:r w:rsidRPr="00B03689">
              <w:rPr>
                <w:rFonts w:ascii="Century Gothic" w:eastAsia="Times New Roman" w:hAnsi="Century Gothic" w:cs="Arial"/>
                <w:b/>
                <w:bCs/>
                <w:sz w:val="18"/>
                <w:szCs w:val="18"/>
                <w:lang w:eastAsia="pl-PL"/>
              </w:rPr>
              <w:t>Parametry oferowanego sprzętu</w:t>
            </w:r>
          </w:p>
          <w:p w14:paraId="6D3F3A29" w14:textId="77777777" w:rsidR="00753E7F" w:rsidRPr="00B03689" w:rsidRDefault="00753E7F" w:rsidP="009676CE">
            <w:pPr>
              <w:shd w:val="clear" w:color="auto" w:fill="FFFFFF"/>
              <w:rPr>
                <w:rFonts w:ascii="Century Gothic" w:eastAsia="Times New Roman" w:hAnsi="Century Gothic" w:cs="Arial"/>
                <w:b/>
                <w:bCs/>
                <w:sz w:val="18"/>
                <w:szCs w:val="18"/>
                <w:lang w:eastAsia="pl-PL"/>
              </w:rPr>
            </w:pPr>
          </w:p>
          <w:p w14:paraId="2DA723B1" w14:textId="77777777" w:rsidR="00753E7F" w:rsidRPr="00B03689" w:rsidRDefault="00753E7F" w:rsidP="009676CE">
            <w:pPr>
              <w:shd w:val="clear" w:color="auto" w:fill="FFFFFF"/>
              <w:rPr>
                <w:rFonts w:ascii="Century Gothic" w:eastAsia="Times New Roman" w:hAnsi="Century Gothic" w:cs="Arial"/>
                <w:b/>
                <w:bCs/>
                <w:sz w:val="18"/>
                <w:szCs w:val="18"/>
                <w:lang w:eastAsia="pl-PL"/>
              </w:rPr>
            </w:pPr>
            <w:r w:rsidRPr="00B03689">
              <w:rPr>
                <w:rFonts w:ascii="Century Gothic" w:eastAsia="Times New Roman" w:hAnsi="Century Gothic" w:cs="Arial"/>
                <w:b/>
                <w:bCs/>
                <w:sz w:val="18"/>
                <w:szCs w:val="18"/>
                <w:lang w:eastAsia="pl-PL"/>
              </w:rPr>
              <w:t>*odpowiadają minimalnym parametrom podanym przez Zamawiającego  (tak/nie)</w:t>
            </w:r>
          </w:p>
          <w:p w14:paraId="00110D41" w14:textId="77777777" w:rsidR="00753E7F" w:rsidRPr="00B03689" w:rsidRDefault="00753E7F" w:rsidP="009676CE">
            <w:pPr>
              <w:shd w:val="clear" w:color="auto" w:fill="FFFFFF"/>
              <w:rPr>
                <w:rFonts w:ascii="Century Gothic" w:eastAsia="Times New Roman" w:hAnsi="Century Gothic" w:cs="Arial"/>
                <w:b/>
                <w:bCs/>
                <w:sz w:val="18"/>
                <w:szCs w:val="18"/>
                <w:lang w:eastAsia="pl-PL"/>
              </w:rPr>
            </w:pPr>
          </w:p>
          <w:p w14:paraId="13D1A4EA" w14:textId="025372C6" w:rsidR="00BB4E09" w:rsidRPr="00B03689" w:rsidRDefault="00753E7F" w:rsidP="009676CE">
            <w:pPr>
              <w:shd w:val="clear" w:color="auto" w:fill="FFFFFF"/>
              <w:rPr>
                <w:rFonts w:ascii="Century Gothic" w:eastAsia="Times New Roman" w:hAnsi="Century Gothic" w:cs="Arial"/>
                <w:b/>
                <w:sz w:val="18"/>
                <w:szCs w:val="18"/>
                <w:lang w:eastAsia="pl-PL"/>
              </w:rPr>
            </w:pPr>
            <w:r w:rsidRPr="00B03689">
              <w:rPr>
                <w:rFonts w:ascii="Century Gothic" w:eastAsia="Times New Roman" w:hAnsi="Century Gothic" w:cs="Arial"/>
                <w:b/>
                <w:bCs/>
                <w:sz w:val="18"/>
                <w:szCs w:val="18"/>
                <w:lang w:eastAsia="pl-PL"/>
              </w:rPr>
              <w:t>** jeśli parametry są wyższe od zalecanych proszę o ich wypisanie</w:t>
            </w:r>
          </w:p>
        </w:tc>
      </w:tr>
      <w:tr w:rsidR="00810861" w:rsidRPr="00B03689" w14:paraId="780B9F97" w14:textId="77777777" w:rsidTr="00810861">
        <w:trPr>
          <w:cantSplit/>
          <w:trHeight w:val="378"/>
        </w:trPr>
        <w:tc>
          <w:tcPr>
            <w:tcW w:w="956" w:type="dxa"/>
          </w:tcPr>
          <w:p w14:paraId="5B0FB756" w14:textId="77777777" w:rsidR="00810861" w:rsidRPr="00B03689" w:rsidRDefault="00810861" w:rsidP="00797C07">
            <w:pPr>
              <w:shd w:val="clear" w:color="auto" w:fill="FFFFFF"/>
              <w:ind w:left="360"/>
              <w:jc w:val="both"/>
              <w:rPr>
                <w:rFonts w:ascii="Century Gothic" w:eastAsia="Times New Roman" w:hAnsi="Century Gothic" w:cs="Arial"/>
                <w:b/>
                <w:sz w:val="18"/>
                <w:szCs w:val="18"/>
                <w:lang w:eastAsia="pl-PL"/>
              </w:rPr>
            </w:pPr>
          </w:p>
        </w:tc>
        <w:tc>
          <w:tcPr>
            <w:tcW w:w="11160" w:type="dxa"/>
          </w:tcPr>
          <w:p w14:paraId="04F94FEA" w14:textId="761E9FD1" w:rsidR="00810861" w:rsidRPr="00810861" w:rsidRDefault="00810861" w:rsidP="00810861">
            <w:pPr>
              <w:pStyle w:val="Nagwek1"/>
              <w:numPr>
                <w:ilvl w:val="0"/>
                <w:numId w:val="0"/>
              </w:numPr>
              <w:rPr>
                <w:rFonts w:eastAsia="Times New Roman" w:cs="Arial"/>
                <w:b/>
                <w:bCs/>
                <w:sz w:val="18"/>
                <w:szCs w:val="18"/>
                <w:lang w:eastAsia="pl-PL"/>
              </w:rPr>
            </w:pPr>
            <w:r w:rsidRPr="00810861">
              <w:rPr>
                <w:rFonts w:eastAsia="Times New Roman" w:cs="Arial"/>
                <w:b/>
                <w:bCs/>
                <w:sz w:val="18"/>
                <w:szCs w:val="18"/>
                <w:lang w:eastAsia="pl-PL"/>
              </w:rPr>
              <w:t>CZĘŚĆ 1. URZĄDZENIA I NARZĘDZIA DO POMIARU ELEKTRYCZNEGO</w:t>
            </w:r>
          </w:p>
        </w:tc>
        <w:tc>
          <w:tcPr>
            <w:tcW w:w="1843" w:type="dxa"/>
          </w:tcPr>
          <w:p w14:paraId="6B7B662C" w14:textId="77777777" w:rsidR="00810861" w:rsidRPr="00B03689" w:rsidRDefault="00810861" w:rsidP="00797C07">
            <w:pPr>
              <w:shd w:val="clear" w:color="auto" w:fill="FFFFFF"/>
              <w:jc w:val="both"/>
              <w:rPr>
                <w:rFonts w:ascii="Century Gothic" w:eastAsia="Times New Roman" w:hAnsi="Century Gothic" w:cs="Arial"/>
                <w:bCs/>
                <w:sz w:val="18"/>
                <w:szCs w:val="18"/>
                <w:lang w:eastAsia="pl-PL"/>
              </w:rPr>
            </w:pPr>
          </w:p>
        </w:tc>
      </w:tr>
      <w:tr w:rsidR="00797C07" w:rsidRPr="00B03689" w14:paraId="75F4C767" w14:textId="77777777" w:rsidTr="00797C07">
        <w:trPr>
          <w:cantSplit/>
          <w:trHeight w:val="1359"/>
        </w:trPr>
        <w:tc>
          <w:tcPr>
            <w:tcW w:w="956" w:type="dxa"/>
          </w:tcPr>
          <w:p w14:paraId="7B6B1C5D" w14:textId="0AE09472" w:rsidR="00797C07" w:rsidRPr="00B03689" w:rsidRDefault="00797C07" w:rsidP="00797C07">
            <w:pPr>
              <w:shd w:val="clear" w:color="auto" w:fill="FFFFFF"/>
              <w:ind w:left="360"/>
              <w:jc w:val="both"/>
              <w:rPr>
                <w:rFonts w:ascii="Century Gothic" w:eastAsia="Times New Roman" w:hAnsi="Century Gothic" w:cs="Arial"/>
                <w:b/>
                <w:sz w:val="18"/>
                <w:szCs w:val="18"/>
                <w:lang w:eastAsia="pl-PL"/>
              </w:rPr>
            </w:pPr>
            <w:r w:rsidRPr="00B03689">
              <w:rPr>
                <w:rFonts w:ascii="Century Gothic" w:eastAsia="Times New Roman" w:hAnsi="Century Gothic" w:cs="Arial"/>
                <w:b/>
                <w:sz w:val="18"/>
                <w:szCs w:val="18"/>
                <w:lang w:eastAsia="pl-PL"/>
              </w:rPr>
              <w:lastRenderedPageBreak/>
              <w:t>1</w:t>
            </w:r>
          </w:p>
        </w:tc>
        <w:tc>
          <w:tcPr>
            <w:tcW w:w="11160" w:type="dxa"/>
          </w:tcPr>
          <w:p w14:paraId="7E271C78" w14:textId="77777777" w:rsidR="00810861" w:rsidRPr="00810861" w:rsidRDefault="00810861" w:rsidP="00810861">
            <w:pPr>
              <w:rPr>
                <w:rFonts w:ascii="Century Gothic" w:eastAsia="Times New Roman" w:hAnsi="Century Gothic" w:cs="Arial"/>
                <w:b/>
                <w:bCs/>
                <w:sz w:val="20"/>
                <w:szCs w:val="20"/>
                <w:u w:val="single"/>
                <w:lang w:eastAsia="pl-PL"/>
              </w:rPr>
            </w:pPr>
            <w:r w:rsidRPr="00810861">
              <w:rPr>
                <w:rFonts w:ascii="Century Gothic" w:eastAsia="Times New Roman" w:hAnsi="Century Gothic" w:cs="Arial"/>
                <w:b/>
                <w:bCs/>
                <w:sz w:val="20"/>
                <w:szCs w:val="20"/>
                <w:u w:val="single"/>
                <w:lang w:eastAsia="pl-PL"/>
              </w:rPr>
              <w:t xml:space="preserve">Wielofunkcyjny miernik instalacji elektrycznych z akcesoriami </w:t>
            </w:r>
          </w:p>
          <w:p w14:paraId="3D7C35CF" w14:textId="77777777" w:rsidR="00810861" w:rsidRPr="00810861" w:rsidRDefault="00810861" w:rsidP="00810861">
            <w:pPr>
              <w:rPr>
                <w:rFonts w:ascii="Century Gothic" w:eastAsia="Times New Roman" w:hAnsi="Century Gothic" w:cs="Arial"/>
                <w:b/>
                <w:bCs/>
                <w:sz w:val="20"/>
                <w:szCs w:val="20"/>
                <w:u w:val="single"/>
                <w:lang w:eastAsia="pl-PL"/>
              </w:rPr>
            </w:pPr>
            <w:r w:rsidRPr="00810861">
              <w:rPr>
                <w:rFonts w:ascii="Century Gothic" w:eastAsia="Times New Roman" w:hAnsi="Century Gothic" w:cs="Arial"/>
                <w:b/>
                <w:bCs/>
                <w:sz w:val="20"/>
                <w:szCs w:val="20"/>
                <w:u w:val="single"/>
                <w:lang w:eastAsia="pl-PL"/>
              </w:rPr>
              <w:t>Dane Podstawowe:</w:t>
            </w:r>
          </w:p>
          <w:p w14:paraId="612916BF" w14:textId="77777777" w:rsidR="00810861" w:rsidRPr="00810861" w:rsidRDefault="00810861" w:rsidP="00810861">
            <w:pPr>
              <w:rPr>
                <w:rFonts w:ascii="Century Gothic" w:eastAsia="Times New Roman" w:hAnsi="Century Gothic" w:cs="Arial"/>
                <w:sz w:val="20"/>
                <w:szCs w:val="20"/>
                <w:lang w:eastAsia="pl-PL"/>
              </w:rPr>
            </w:pPr>
            <w:r w:rsidRPr="00810861">
              <w:rPr>
                <w:rFonts w:ascii="Century Gothic" w:eastAsia="Times New Roman" w:hAnsi="Century Gothic" w:cs="Arial"/>
                <w:sz w:val="20"/>
                <w:szCs w:val="20"/>
                <w:lang w:eastAsia="pl-PL"/>
              </w:rPr>
              <w:t>•</w:t>
            </w:r>
            <w:r w:rsidRPr="00810861">
              <w:rPr>
                <w:rFonts w:ascii="Century Gothic" w:eastAsia="Times New Roman" w:hAnsi="Century Gothic" w:cs="Arial"/>
                <w:sz w:val="20"/>
                <w:szCs w:val="20"/>
                <w:lang w:eastAsia="pl-PL"/>
              </w:rPr>
              <w:tab/>
              <w:t>Pomiar napięć przemiennych (True RMS): 0,0 V ÷ 500 V</w:t>
            </w:r>
          </w:p>
          <w:p w14:paraId="005A8158" w14:textId="77777777" w:rsidR="00810861" w:rsidRPr="00810861" w:rsidRDefault="00810861" w:rsidP="00810861">
            <w:pPr>
              <w:rPr>
                <w:rFonts w:ascii="Century Gothic" w:eastAsia="Times New Roman" w:hAnsi="Century Gothic" w:cs="Arial"/>
                <w:sz w:val="20"/>
                <w:szCs w:val="20"/>
                <w:lang w:eastAsia="pl-PL"/>
              </w:rPr>
            </w:pPr>
            <w:r w:rsidRPr="00810861">
              <w:rPr>
                <w:rFonts w:ascii="Century Gothic" w:eastAsia="Times New Roman" w:hAnsi="Century Gothic" w:cs="Arial"/>
                <w:sz w:val="20"/>
                <w:szCs w:val="20"/>
                <w:lang w:eastAsia="pl-PL"/>
              </w:rPr>
              <w:t>•</w:t>
            </w:r>
            <w:r w:rsidRPr="00810861">
              <w:rPr>
                <w:rFonts w:ascii="Century Gothic" w:eastAsia="Times New Roman" w:hAnsi="Century Gothic" w:cs="Arial"/>
                <w:sz w:val="20"/>
                <w:szCs w:val="20"/>
                <w:lang w:eastAsia="pl-PL"/>
              </w:rPr>
              <w:tab/>
              <w:t xml:space="preserve">Pomiar częstotliwości: 45,0 </w:t>
            </w:r>
            <w:proofErr w:type="spellStart"/>
            <w:r w:rsidRPr="00810861">
              <w:rPr>
                <w:rFonts w:ascii="Century Gothic" w:eastAsia="Times New Roman" w:hAnsi="Century Gothic" w:cs="Arial"/>
                <w:sz w:val="20"/>
                <w:szCs w:val="20"/>
                <w:lang w:eastAsia="pl-PL"/>
              </w:rPr>
              <w:t>Hz</w:t>
            </w:r>
            <w:proofErr w:type="spellEnd"/>
            <w:r w:rsidRPr="00810861">
              <w:rPr>
                <w:rFonts w:ascii="Century Gothic" w:eastAsia="Times New Roman" w:hAnsi="Century Gothic" w:cs="Arial"/>
                <w:sz w:val="20"/>
                <w:szCs w:val="20"/>
                <w:lang w:eastAsia="pl-PL"/>
              </w:rPr>
              <w:t xml:space="preserve"> ÷ 65,0 </w:t>
            </w:r>
            <w:proofErr w:type="spellStart"/>
            <w:r w:rsidRPr="00810861">
              <w:rPr>
                <w:rFonts w:ascii="Century Gothic" w:eastAsia="Times New Roman" w:hAnsi="Century Gothic" w:cs="Arial"/>
                <w:sz w:val="20"/>
                <w:szCs w:val="20"/>
                <w:lang w:eastAsia="pl-PL"/>
              </w:rPr>
              <w:t>Hz</w:t>
            </w:r>
            <w:proofErr w:type="spellEnd"/>
          </w:p>
          <w:p w14:paraId="2B20CC49" w14:textId="77777777" w:rsidR="00810861" w:rsidRPr="00810861" w:rsidRDefault="00810861" w:rsidP="00810861">
            <w:pPr>
              <w:rPr>
                <w:rFonts w:ascii="Century Gothic" w:eastAsia="Times New Roman" w:hAnsi="Century Gothic" w:cs="Arial"/>
                <w:sz w:val="20"/>
                <w:szCs w:val="20"/>
                <w:lang w:eastAsia="pl-PL"/>
              </w:rPr>
            </w:pPr>
            <w:r w:rsidRPr="00810861">
              <w:rPr>
                <w:rFonts w:ascii="Century Gothic" w:eastAsia="Times New Roman" w:hAnsi="Century Gothic" w:cs="Arial"/>
                <w:sz w:val="20"/>
                <w:szCs w:val="20"/>
                <w:lang w:eastAsia="pl-PL"/>
              </w:rPr>
              <w:t>•</w:t>
            </w:r>
            <w:r w:rsidRPr="00810861">
              <w:rPr>
                <w:rFonts w:ascii="Century Gothic" w:eastAsia="Times New Roman" w:hAnsi="Century Gothic" w:cs="Arial"/>
                <w:sz w:val="20"/>
                <w:szCs w:val="20"/>
                <w:lang w:eastAsia="pl-PL"/>
              </w:rPr>
              <w:tab/>
              <w:t xml:space="preserve">Pomiar impedancji pętli zwarcia ZL-PE, ZL-N, ZL-L: 0,130 </w:t>
            </w:r>
            <w:r w:rsidRPr="00810861">
              <w:rPr>
                <w:rFonts w:ascii="Century Gothic" w:eastAsia="Times New Roman" w:hAnsi="Century Gothic" w:cs="Arial"/>
                <w:sz w:val="20"/>
                <w:szCs w:val="20"/>
                <w:lang w:eastAsia="pl-PL"/>
              </w:rPr>
              <w:t>...1999,9 Ω</w:t>
            </w:r>
          </w:p>
          <w:p w14:paraId="2449D2A8" w14:textId="77777777" w:rsidR="00810861" w:rsidRPr="00810861" w:rsidRDefault="00810861" w:rsidP="00810861">
            <w:pPr>
              <w:rPr>
                <w:rFonts w:ascii="Century Gothic" w:eastAsia="Times New Roman" w:hAnsi="Century Gothic" w:cs="Arial"/>
                <w:sz w:val="20"/>
                <w:szCs w:val="20"/>
                <w:lang w:eastAsia="pl-PL"/>
              </w:rPr>
            </w:pPr>
            <w:r w:rsidRPr="00810861">
              <w:rPr>
                <w:rFonts w:ascii="Century Gothic" w:eastAsia="Times New Roman" w:hAnsi="Century Gothic" w:cs="Arial"/>
                <w:sz w:val="20"/>
                <w:szCs w:val="20"/>
                <w:lang w:eastAsia="pl-PL"/>
              </w:rPr>
              <w:t>•</w:t>
            </w:r>
            <w:r w:rsidRPr="00810861">
              <w:rPr>
                <w:rFonts w:ascii="Century Gothic" w:eastAsia="Times New Roman" w:hAnsi="Century Gothic" w:cs="Arial"/>
                <w:sz w:val="20"/>
                <w:szCs w:val="20"/>
                <w:lang w:eastAsia="pl-PL"/>
              </w:rPr>
              <w:tab/>
              <w:t>Pomiar impedancji pętli zwarcia ZL-PE[RCD] (bez RCD): 0,50 ÷ 1999 Ω</w:t>
            </w:r>
          </w:p>
          <w:p w14:paraId="3F23397E" w14:textId="77777777" w:rsidR="00810861" w:rsidRPr="00810861" w:rsidRDefault="00810861" w:rsidP="00810861">
            <w:pPr>
              <w:rPr>
                <w:rFonts w:ascii="Century Gothic" w:eastAsia="Times New Roman" w:hAnsi="Century Gothic" w:cs="Arial"/>
                <w:sz w:val="20"/>
                <w:szCs w:val="20"/>
                <w:lang w:eastAsia="pl-PL"/>
              </w:rPr>
            </w:pPr>
            <w:r w:rsidRPr="00810861">
              <w:rPr>
                <w:rFonts w:ascii="Century Gothic" w:eastAsia="Times New Roman" w:hAnsi="Century Gothic" w:cs="Arial"/>
                <w:sz w:val="20"/>
                <w:szCs w:val="20"/>
                <w:lang w:eastAsia="pl-PL"/>
              </w:rPr>
              <w:t>•</w:t>
            </w:r>
            <w:r w:rsidRPr="00810861">
              <w:rPr>
                <w:rFonts w:ascii="Century Gothic" w:eastAsia="Times New Roman" w:hAnsi="Century Gothic" w:cs="Arial"/>
                <w:sz w:val="20"/>
                <w:szCs w:val="20"/>
                <w:lang w:eastAsia="pl-PL"/>
              </w:rPr>
              <w:tab/>
              <w:t>Pomiar parametrów wyłączników RCD typu: AC, A, B, B+, F</w:t>
            </w:r>
          </w:p>
          <w:p w14:paraId="45617509" w14:textId="77777777" w:rsidR="00810861" w:rsidRPr="00810861" w:rsidRDefault="00810861" w:rsidP="00810861">
            <w:pPr>
              <w:rPr>
                <w:rFonts w:ascii="Century Gothic" w:eastAsia="Times New Roman" w:hAnsi="Century Gothic" w:cs="Arial"/>
                <w:sz w:val="20"/>
                <w:szCs w:val="20"/>
                <w:lang w:eastAsia="pl-PL"/>
              </w:rPr>
            </w:pPr>
            <w:r w:rsidRPr="00810861">
              <w:rPr>
                <w:rFonts w:ascii="Century Gothic" w:eastAsia="Times New Roman" w:hAnsi="Century Gothic" w:cs="Arial"/>
                <w:sz w:val="20"/>
                <w:szCs w:val="20"/>
                <w:lang w:eastAsia="pl-PL"/>
              </w:rPr>
              <w:t>•</w:t>
            </w:r>
            <w:r w:rsidRPr="00810861">
              <w:rPr>
                <w:rFonts w:ascii="Century Gothic" w:eastAsia="Times New Roman" w:hAnsi="Century Gothic" w:cs="Arial"/>
                <w:sz w:val="20"/>
                <w:szCs w:val="20"/>
                <w:lang w:eastAsia="pl-PL"/>
              </w:rPr>
              <w:tab/>
              <w:t>Pomiar rezystancji uziemienia</w:t>
            </w:r>
          </w:p>
          <w:p w14:paraId="46D3A114" w14:textId="77777777" w:rsidR="00810861" w:rsidRPr="00810861" w:rsidRDefault="00810861" w:rsidP="00810861">
            <w:pPr>
              <w:rPr>
                <w:rFonts w:ascii="Century Gothic" w:eastAsia="Times New Roman" w:hAnsi="Century Gothic" w:cs="Arial"/>
                <w:sz w:val="20"/>
                <w:szCs w:val="20"/>
                <w:lang w:eastAsia="pl-PL"/>
              </w:rPr>
            </w:pPr>
            <w:r w:rsidRPr="00810861">
              <w:rPr>
                <w:rFonts w:ascii="Century Gothic" w:eastAsia="Times New Roman" w:hAnsi="Century Gothic" w:cs="Arial"/>
                <w:sz w:val="20"/>
                <w:szCs w:val="20"/>
                <w:lang w:eastAsia="pl-PL"/>
              </w:rPr>
              <w:t>•</w:t>
            </w:r>
            <w:r w:rsidRPr="00810861">
              <w:rPr>
                <w:rFonts w:ascii="Century Gothic" w:eastAsia="Times New Roman" w:hAnsi="Century Gothic" w:cs="Arial"/>
                <w:sz w:val="20"/>
                <w:szCs w:val="20"/>
                <w:lang w:eastAsia="pl-PL"/>
              </w:rPr>
              <w:tab/>
              <w:t>Selektywny pomiar uziemienia z dodatkowymi cęgami prądowymi</w:t>
            </w:r>
          </w:p>
          <w:p w14:paraId="3FD748B1" w14:textId="77777777" w:rsidR="00810861" w:rsidRPr="00810861" w:rsidRDefault="00810861" w:rsidP="00810861">
            <w:pPr>
              <w:rPr>
                <w:rFonts w:ascii="Century Gothic" w:eastAsia="Times New Roman" w:hAnsi="Century Gothic" w:cs="Arial"/>
                <w:sz w:val="20"/>
                <w:szCs w:val="20"/>
                <w:lang w:eastAsia="pl-PL"/>
              </w:rPr>
            </w:pPr>
            <w:r w:rsidRPr="00810861">
              <w:rPr>
                <w:rFonts w:ascii="Century Gothic" w:eastAsia="Times New Roman" w:hAnsi="Century Gothic" w:cs="Arial"/>
                <w:sz w:val="20"/>
                <w:szCs w:val="20"/>
                <w:lang w:eastAsia="pl-PL"/>
              </w:rPr>
              <w:t>•</w:t>
            </w:r>
            <w:r w:rsidRPr="00810861">
              <w:rPr>
                <w:rFonts w:ascii="Century Gothic" w:eastAsia="Times New Roman" w:hAnsi="Century Gothic" w:cs="Arial"/>
                <w:sz w:val="20"/>
                <w:szCs w:val="20"/>
                <w:lang w:eastAsia="pl-PL"/>
              </w:rPr>
              <w:tab/>
              <w:t>Selektywny pomiar uziemienia z dwoma cęgami</w:t>
            </w:r>
          </w:p>
          <w:p w14:paraId="410C92A1" w14:textId="77777777" w:rsidR="00810861" w:rsidRPr="00810861" w:rsidRDefault="00810861" w:rsidP="00810861">
            <w:pPr>
              <w:rPr>
                <w:rFonts w:ascii="Century Gothic" w:eastAsia="Times New Roman" w:hAnsi="Century Gothic" w:cs="Arial"/>
                <w:sz w:val="20"/>
                <w:szCs w:val="20"/>
                <w:lang w:eastAsia="pl-PL"/>
              </w:rPr>
            </w:pPr>
            <w:r w:rsidRPr="00810861">
              <w:rPr>
                <w:rFonts w:ascii="Century Gothic" w:eastAsia="Times New Roman" w:hAnsi="Century Gothic" w:cs="Arial"/>
                <w:sz w:val="20"/>
                <w:szCs w:val="20"/>
                <w:lang w:eastAsia="pl-PL"/>
              </w:rPr>
              <w:t>•</w:t>
            </w:r>
            <w:r w:rsidRPr="00810861">
              <w:rPr>
                <w:rFonts w:ascii="Century Gothic" w:eastAsia="Times New Roman" w:hAnsi="Century Gothic" w:cs="Arial"/>
                <w:sz w:val="20"/>
                <w:szCs w:val="20"/>
                <w:lang w:eastAsia="pl-PL"/>
              </w:rPr>
              <w:tab/>
              <w:t xml:space="preserve">Pomiar rezystywności gruntu metodą </w:t>
            </w:r>
            <w:proofErr w:type="spellStart"/>
            <w:r w:rsidRPr="00810861">
              <w:rPr>
                <w:rFonts w:ascii="Century Gothic" w:eastAsia="Times New Roman" w:hAnsi="Century Gothic" w:cs="Arial"/>
                <w:sz w:val="20"/>
                <w:szCs w:val="20"/>
                <w:lang w:eastAsia="pl-PL"/>
              </w:rPr>
              <w:t>Wennera</w:t>
            </w:r>
            <w:proofErr w:type="spellEnd"/>
            <w:r w:rsidRPr="00810861">
              <w:rPr>
                <w:rFonts w:ascii="Century Gothic" w:eastAsia="Times New Roman" w:hAnsi="Century Gothic" w:cs="Arial"/>
                <w:sz w:val="20"/>
                <w:szCs w:val="20"/>
                <w:lang w:eastAsia="pl-PL"/>
              </w:rPr>
              <w:t>,</w:t>
            </w:r>
          </w:p>
          <w:p w14:paraId="1A620CA6" w14:textId="77777777" w:rsidR="00810861" w:rsidRPr="00810861" w:rsidRDefault="00810861" w:rsidP="00810861">
            <w:pPr>
              <w:rPr>
                <w:rFonts w:ascii="Century Gothic" w:eastAsia="Times New Roman" w:hAnsi="Century Gothic" w:cs="Arial"/>
                <w:sz w:val="20"/>
                <w:szCs w:val="20"/>
                <w:lang w:eastAsia="pl-PL"/>
              </w:rPr>
            </w:pPr>
            <w:r w:rsidRPr="00810861">
              <w:rPr>
                <w:rFonts w:ascii="Century Gothic" w:eastAsia="Times New Roman" w:hAnsi="Century Gothic" w:cs="Arial"/>
                <w:sz w:val="20"/>
                <w:szCs w:val="20"/>
                <w:lang w:eastAsia="pl-PL"/>
              </w:rPr>
              <w:t>•</w:t>
            </w:r>
            <w:r w:rsidRPr="00810861">
              <w:rPr>
                <w:rFonts w:ascii="Century Gothic" w:eastAsia="Times New Roman" w:hAnsi="Century Gothic" w:cs="Arial"/>
                <w:sz w:val="20"/>
                <w:szCs w:val="20"/>
                <w:lang w:eastAsia="pl-PL"/>
              </w:rPr>
              <w:tab/>
              <w:t>Niskonapięciowy pomiar ciągłości obwodu i rezystancji</w:t>
            </w:r>
          </w:p>
          <w:p w14:paraId="3E8BEDD5" w14:textId="77777777" w:rsidR="00810861" w:rsidRPr="00810861" w:rsidRDefault="00810861" w:rsidP="00810861">
            <w:pPr>
              <w:rPr>
                <w:rFonts w:ascii="Century Gothic" w:eastAsia="Times New Roman" w:hAnsi="Century Gothic" w:cs="Arial"/>
                <w:sz w:val="20"/>
                <w:szCs w:val="20"/>
                <w:lang w:eastAsia="pl-PL"/>
              </w:rPr>
            </w:pPr>
            <w:r w:rsidRPr="00810861">
              <w:rPr>
                <w:rFonts w:ascii="Century Gothic" w:eastAsia="Times New Roman" w:hAnsi="Century Gothic" w:cs="Arial"/>
                <w:sz w:val="20"/>
                <w:szCs w:val="20"/>
                <w:lang w:eastAsia="pl-PL"/>
              </w:rPr>
              <w:t>•</w:t>
            </w:r>
            <w:r w:rsidRPr="00810861">
              <w:rPr>
                <w:rFonts w:ascii="Century Gothic" w:eastAsia="Times New Roman" w:hAnsi="Century Gothic" w:cs="Arial"/>
                <w:sz w:val="20"/>
                <w:szCs w:val="20"/>
                <w:lang w:eastAsia="pl-PL"/>
              </w:rPr>
              <w:tab/>
              <w:t xml:space="preserve">Pomiar ciągłości połączeń ochronnych i wyrównawczych prądem:200 </w:t>
            </w:r>
            <w:proofErr w:type="spellStart"/>
            <w:r w:rsidRPr="00810861">
              <w:rPr>
                <w:rFonts w:ascii="Century Gothic" w:eastAsia="Times New Roman" w:hAnsi="Century Gothic" w:cs="Arial"/>
                <w:sz w:val="20"/>
                <w:szCs w:val="20"/>
                <w:lang w:eastAsia="pl-PL"/>
              </w:rPr>
              <w:t>mA</w:t>
            </w:r>
            <w:proofErr w:type="spellEnd"/>
          </w:p>
          <w:p w14:paraId="192FE0B1" w14:textId="77777777" w:rsidR="00810861" w:rsidRPr="00810861" w:rsidRDefault="00810861" w:rsidP="00810861">
            <w:pPr>
              <w:rPr>
                <w:rFonts w:ascii="Century Gothic" w:eastAsia="Times New Roman" w:hAnsi="Century Gothic" w:cs="Arial"/>
                <w:sz w:val="20"/>
                <w:szCs w:val="20"/>
                <w:lang w:eastAsia="pl-PL"/>
              </w:rPr>
            </w:pPr>
            <w:r w:rsidRPr="00810861">
              <w:rPr>
                <w:rFonts w:ascii="Century Gothic" w:eastAsia="Times New Roman" w:hAnsi="Century Gothic" w:cs="Arial"/>
                <w:sz w:val="20"/>
                <w:szCs w:val="20"/>
                <w:lang w:eastAsia="pl-PL"/>
              </w:rPr>
              <w:t>•</w:t>
            </w:r>
            <w:r w:rsidRPr="00810861">
              <w:rPr>
                <w:rFonts w:ascii="Century Gothic" w:eastAsia="Times New Roman" w:hAnsi="Century Gothic" w:cs="Arial"/>
                <w:sz w:val="20"/>
                <w:szCs w:val="20"/>
                <w:lang w:eastAsia="pl-PL"/>
              </w:rPr>
              <w:tab/>
              <w:t>Pomiar rezystancji izolacji:</w:t>
            </w:r>
          </w:p>
          <w:p w14:paraId="5CCBB7BF" w14:textId="77777777" w:rsidR="00810861" w:rsidRPr="00810861" w:rsidRDefault="00810861" w:rsidP="00810861">
            <w:pPr>
              <w:rPr>
                <w:rFonts w:ascii="Century Gothic" w:eastAsia="Times New Roman" w:hAnsi="Century Gothic" w:cs="Arial"/>
                <w:sz w:val="20"/>
                <w:szCs w:val="20"/>
                <w:lang w:eastAsia="pl-PL"/>
              </w:rPr>
            </w:pPr>
            <w:r w:rsidRPr="00810861">
              <w:rPr>
                <w:rFonts w:ascii="Century Gothic" w:eastAsia="Times New Roman" w:hAnsi="Century Gothic" w:cs="Arial"/>
                <w:sz w:val="20"/>
                <w:szCs w:val="20"/>
                <w:lang w:eastAsia="pl-PL"/>
              </w:rPr>
              <w:t>o</w:t>
            </w:r>
            <w:r w:rsidRPr="00810861">
              <w:rPr>
                <w:rFonts w:ascii="Century Gothic" w:eastAsia="Times New Roman" w:hAnsi="Century Gothic" w:cs="Arial"/>
                <w:sz w:val="20"/>
                <w:szCs w:val="20"/>
                <w:lang w:eastAsia="pl-PL"/>
              </w:rPr>
              <w:tab/>
              <w:t>dla UN = 50 V: 50 kΩ ÷ 250 MΩ</w:t>
            </w:r>
          </w:p>
          <w:p w14:paraId="0E55053D" w14:textId="77777777" w:rsidR="00810861" w:rsidRPr="00810861" w:rsidRDefault="00810861" w:rsidP="00810861">
            <w:pPr>
              <w:rPr>
                <w:rFonts w:ascii="Century Gothic" w:eastAsia="Times New Roman" w:hAnsi="Century Gothic" w:cs="Arial"/>
                <w:sz w:val="20"/>
                <w:szCs w:val="20"/>
                <w:lang w:eastAsia="pl-PL"/>
              </w:rPr>
            </w:pPr>
            <w:r w:rsidRPr="00810861">
              <w:rPr>
                <w:rFonts w:ascii="Century Gothic" w:eastAsia="Times New Roman" w:hAnsi="Century Gothic" w:cs="Arial"/>
                <w:sz w:val="20"/>
                <w:szCs w:val="20"/>
                <w:lang w:eastAsia="pl-PL"/>
              </w:rPr>
              <w:t>o</w:t>
            </w:r>
            <w:r w:rsidRPr="00810861">
              <w:rPr>
                <w:rFonts w:ascii="Century Gothic" w:eastAsia="Times New Roman" w:hAnsi="Century Gothic" w:cs="Arial"/>
                <w:sz w:val="20"/>
                <w:szCs w:val="20"/>
                <w:lang w:eastAsia="pl-PL"/>
              </w:rPr>
              <w:tab/>
              <w:t>dla UN = 100 V: 100 kΩ ÷ 500 MΩ</w:t>
            </w:r>
          </w:p>
          <w:p w14:paraId="6EB6A962" w14:textId="77777777" w:rsidR="00810861" w:rsidRPr="00810861" w:rsidRDefault="00810861" w:rsidP="00810861">
            <w:pPr>
              <w:rPr>
                <w:rFonts w:ascii="Century Gothic" w:eastAsia="Times New Roman" w:hAnsi="Century Gothic" w:cs="Arial"/>
                <w:sz w:val="20"/>
                <w:szCs w:val="20"/>
                <w:lang w:eastAsia="pl-PL"/>
              </w:rPr>
            </w:pPr>
            <w:r w:rsidRPr="00810861">
              <w:rPr>
                <w:rFonts w:ascii="Century Gothic" w:eastAsia="Times New Roman" w:hAnsi="Century Gothic" w:cs="Arial"/>
                <w:sz w:val="20"/>
                <w:szCs w:val="20"/>
                <w:lang w:eastAsia="pl-PL"/>
              </w:rPr>
              <w:t>o</w:t>
            </w:r>
            <w:r w:rsidRPr="00810861">
              <w:rPr>
                <w:rFonts w:ascii="Century Gothic" w:eastAsia="Times New Roman" w:hAnsi="Century Gothic" w:cs="Arial"/>
                <w:sz w:val="20"/>
                <w:szCs w:val="20"/>
                <w:lang w:eastAsia="pl-PL"/>
              </w:rPr>
              <w:tab/>
              <w:t>dla UN = 250 V: 250 kΩ ÷ 999 MΩ</w:t>
            </w:r>
          </w:p>
          <w:p w14:paraId="708D0597" w14:textId="77777777" w:rsidR="00810861" w:rsidRPr="00810861" w:rsidRDefault="00810861" w:rsidP="00810861">
            <w:pPr>
              <w:rPr>
                <w:rFonts w:ascii="Century Gothic" w:eastAsia="Times New Roman" w:hAnsi="Century Gothic" w:cs="Arial"/>
                <w:sz w:val="20"/>
                <w:szCs w:val="20"/>
                <w:lang w:eastAsia="pl-PL"/>
              </w:rPr>
            </w:pPr>
            <w:r w:rsidRPr="00810861">
              <w:rPr>
                <w:rFonts w:ascii="Century Gothic" w:eastAsia="Times New Roman" w:hAnsi="Century Gothic" w:cs="Arial"/>
                <w:sz w:val="20"/>
                <w:szCs w:val="20"/>
                <w:lang w:eastAsia="pl-PL"/>
              </w:rPr>
              <w:t>o</w:t>
            </w:r>
            <w:r w:rsidRPr="00810861">
              <w:rPr>
                <w:rFonts w:ascii="Century Gothic" w:eastAsia="Times New Roman" w:hAnsi="Century Gothic" w:cs="Arial"/>
                <w:sz w:val="20"/>
                <w:szCs w:val="20"/>
                <w:lang w:eastAsia="pl-PL"/>
              </w:rPr>
              <w:tab/>
              <w:t>dla UN = 500 V: 500 kΩ ÷ 2,00 GΩ</w:t>
            </w:r>
          </w:p>
          <w:p w14:paraId="7178DA68" w14:textId="77777777" w:rsidR="00797C07" w:rsidRPr="00810861" w:rsidRDefault="00810861" w:rsidP="00810861">
            <w:pPr>
              <w:shd w:val="clear" w:color="auto" w:fill="FFFFFF"/>
              <w:jc w:val="both"/>
              <w:rPr>
                <w:rFonts w:ascii="Century Gothic" w:eastAsia="Times New Roman" w:hAnsi="Century Gothic" w:cs="Arial"/>
                <w:sz w:val="20"/>
                <w:szCs w:val="20"/>
                <w:lang w:eastAsia="pl-PL"/>
              </w:rPr>
            </w:pPr>
            <w:r w:rsidRPr="00810861">
              <w:rPr>
                <w:rFonts w:ascii="Century Gothic" w:eastAsia="Times New Roman" w:hAnsi="Century Gothic" w:cs="Arial"/>
                <w:sz w:val="20"/>
                <w:szCs w:val="20"/>
                <w:lang w:eastAsia="pl-PL"/>
              </w:rPr>
              <w:t>o</w:t>
            </w:r>
            <w:r w:rsidRPr="00810861">
              <w:rPr>
                <w:rFonts w:ascii="Century Gothic" w:eastAsia="Times New Roman" w:hAnsi="Century Gothic" w:cs="Arial"/>
                <w:sz w:val="20"/>
                <w:szCs w:val="20"/>
                <w:lang w:eastAsia="pl-PL"/>
              </w:rPr>
              <w:tab/>
              <w:t>dla UN = 1000 V: 1000 kΩ ÷ 4,99 GΩ</w:t>
            </w:r>
          </w:p>
          <w:p w14:paraId="1BABB6F0" w14:textId="59A7AE7C" w:rsidR="00810861" w:rsidRPr="00810861" w:rsidRDefault="00810861" w:rsidP="00810861">
            <w:pPr>
              <w:pStyle w:val="Akapitzlist"/>
              <w:numPr>
                <w:ilvl w:val="0"/>
                <w:numId w:val="5"/>
              </w:numPr>
              <w:shd w:val="clear" w:color="auto" w:fill="FFFFFF"/>
              <w:jc w:val="both"/>
              <w:rPr>
                <w:rFonts w:ascii="Century Gothic" w:eastAsia="Times New Roman" w:hAnsi="Century Gothic" w:cs="Arial"/>
                <w:sz w:val="20"/>
                <w:szCs w:val="20"/>
                <w:lang w:eastAsia="pl-PL"/>
              </w:rPr>
            </w:pPr>
            <w:r w:rsidRPr="00810861">
              <w:rPr>
                <w:rFonts w:ascii="Century Gothic" w:eastAsia="Times New Roman" w:hAnsi="Century Gothic" w:cs="Arial"/>
                <w:sz w:val="20"/>
                <w:szCs w:val="20"/>
                <w:lang w:eastAsia="pl-PL"/>
              </w:rPr>
              <w:t xml:space="preserve">      </w:t>
            </w:r>
            <w:r w:rsidRPr="00810861">
              <w:rPr>
                <w:rFonts w:ascii="Century Gothic" w:eastAsia="Times New Roman" w:hAnsi="Century Gothic" w:cs="Arial"/>
                <w:sz w:val="20"/>
                <w:szCs w:val="20"/>
                <w:lang w:eastAsia="pl-PL"/>
              </w:rPr>
              <w:t>Pomiar oświetlenia</w:t>
            </w:r>
          </w:p>
          <w:p w14:paraId="2595E0A4" w14:textId="510FC177" w:rsidR="00810861" w:rsidRPr="00810861" w:rsidRDefault="00810861" w:rsidP="00810861">
            <w:pPr>
              <w:pStyle w:val="Akapitzlist"/>
              <w:numPr>
                <w:ilvl w:val="0"/>
                <w:numId w:val="5"/>
              </w:numPr>
              <w:shd w:val="clear" w:color="auto" w:fill="FFFFFF"/>
              <w:jc w:val="both"/>
              <w:rPr>
                <w:rFonts w:ascii="Century Gothic" w:eastAsia="Times New Roman" w:hAnsi="Century Gothic" w:cs="Arial"/>
                <w:sz w:val="20"/>
                <w:szCs w:val="20"/>
                <w:lang w:eastAsia="pl-PL"/>
              </w:rPr>
            </w:pPr>
            <w:r w:rsidRPr="00810861">
              <w:rPr>
                <w:rFonts w:ascii="Century Gothic" w:eastAsia="Times New Roman" w:hAnsi="Century Gothic" w:cs="Arial"/>
                <w:sz w:val="20"/>
                <w:szCs w:val="20"/>
                <w:lang w:eastAsia="pl-PL"/>
              </w:rPr>
              <w:t xml:space="preserve">      </w:t>
            </w:r>
            <w:r w:rsidRPr="00810861">
              <w:rPr>
                <w:rFonts w:ascii="Century Gothic" w:eastAsia="Times New Roman" w:hAnsi="Century Gothic" w:cs="Arial"/>
                <w:sz w:val="20"/>
                <w:szCs w:val="20"/>
                <w:lang w:eastAsia="pl-PL"/>
              </w:rPr>
              <w:t>Wskazanie kolejności faz</w:t>
            </w:r>
          </w:p>
          <w:p w14:paraId="01D7CA0D" w14:textId="77777777" w:rsidR="00810861" w:rsidRPr="00810861" w:rsidRDefault="00810861" w:rsidP="00810861">
            <w:pPr>
              <w:shd w:val="clear" w:color="auto" w:fill="FFFFFF"/>
              <w:jc w:val="both"/>
              <w:rPr>
                <w:rFonts w:ascii="Century Gothic" w:eastAsia="Times New Roman" w:hAnsi="Century Gothic" w:cs="Arial"/>
                <w:sz w:val="20"/>
                <w:szCs w:val="20"/>
                <w:lang w:eastAsia="pl-PL"/>
              </w:rPr>
            </w:pPr>
            <w:r w:rsidRPr="00810861">
              <w:rPr>
                <w:rFonts w:ascii="Century Gothic" w:eastAsia="Times New Roman" w:hAnsi="Century Gothic" w:cs="Arial"/>
                <w:sz w:val="20"/>
                <w:szCs w:val="20"/>
                <w:lang w:eastAsia="pl-PL"/>
              </w:rPr>
              <w:t>•</w:t>
            </w:r>
            <w:r w:rsidRPr="00810861">
              <w:rPr>
                <w:rFonts w:ascii="Century Gothic" w:eastAsia="Times New Roman" w:hAnsi="Century Gothic" w:cs="Arial"/>
                <w:sz w:val="20"/>
                <w:szCs w:val="20"/>
                <w:lang w:eastAsia="pl-PL"/>
              </w:rPr>
              <w:tab/>
              <w:t>Wirowanie silnika</w:t>
            </w:r>
          </w:p>
          <w:p w14:paraId="4E6EF95D" w14:textId="77777777" w:rsidR="00810861" w:rsidRPr="00810861" w:rsidRDefault="00810861" w:rsidP="00810861">
            <w:pPr>
              <w:shd w:val="clear" w:color="auto" w:fill="FFFFFF"/>
              <w:jc w:val="both"/>
              <w:rPr>
                <w:rFonts w:ascii="Century Gothic" w:eastAsia="Times New Roman" w:hAnsi="Century Gothic" w:cs="Arial"/>
                <w:sz w:val="20"/>
                <w:szCs w:val="20"/>
                <w:lang w:eastAsia="pl-PL"/>
              </w:rPr>
            </w:pPr>
            <w:r w:rsidRPr="00810861">
              <w:rPr>
                <w:rFonts w:ascii="Century Gothic" w:eastAsia="Times New Roman" w:hAnsi="Century Gothic" w:cs="Arial"/>
                <w:sz w:val="20"/>
                <w:szCs w:val="20"/>
                <w:lang w:eastAsia="pl-PL"/>
              </w:rPr>
              <w:t>•</w:t>
            </w:r>
            <w:r w:rsidRPr="00810861">
              <w:rPr>
                <w:rFonts w:ascii="Century Gothic" w:eastAsia="Times New Roman" w:hAnsi="Century Gothic" w:cs="Arial"/>
                <w:sz w:val="20"/>
                <w:szCs w:val="20"/>
                <w:lang w:eastAsia="pl-PL"/>
              </w:rPr>
              <w:tab/>
              <w:t>Pomiar napięcia DC obwodu otwartego UOC: 0,0 V ÷ 1000 V</w:t>
            </w:r>
          </w:p>
          <w:p w14:paraId="126137D0" w14:textId="77777777" w:rsidR="00810861" w:rsidRPr="00810861" w:rsidRDefault="00810861" w:rsidP="00810861">
            <w:pPr>
              <w:shd w:val="clear" w:color="auto" w:fill="FFFFFF"/>
              <w:jc w:val="both"/>
              <w:rPr>
                <w:rFonts w:ascii="Century Gothic" w:eastAsia="Times New Roman" w:hAnsi="Century Gothic" w:cs="Arial"/>
                <w:sz w:val="20"/>
                <w:szCs w:val="20"/>
                <w:lang w:eastAsia="pl-PL"/>
              </w:rPr>
            </w:pPr>
            <w:r w:rsidRPr="00810861">
              <w:rPr>
                <w:rFonts w:ascii="Century Gothic" w:eastAsia="Times New Roman" w:hAnsi="Century Gothic" w:cs="Arial"/>
                <w:sz w:val="20"/>
                <w:szCs w:val="20"/>
                <w:lang w:eastAsia="pl-PL"/>
              </w:rPr>
              <w:t>•</w:t>
            </w:r>
            <w:r w:rsidRPr="00810861">
              <w:rPr>
                <w:rFonts w:ascii="Century Gothic" w:eastAsia="Times New Roman" w:hAnsi="Century Gothic" w:cs="Arial"/>
                <w:sz w:val="20"/>
                <w:szCs w:val="20"/>
                <w:lang w:eastAsia="pl-PL"/>
              </w:rPr>
              <w:tab/>
              <w:t>Pomiar prądu DC zwarcia ISC: 0,00 A ÷ 20,00 A</w:t>
            </w:r>
          </w:p>
          <w:p w14:paraId="36A6D492" w14:textId="77777777" w:rsidR="00810861" w:rsidRPr="00810861" w:rsidRDefault="00810861" w:rsidP="00810861">
            <w:pPr>
              <w:shd w:val="clear" w:color="auto" w:fill="FFFFFF"/>
              <w:jc w:val="both"/>
              <w:rPr>
                <w:rFonts w:ascii="Century Gothic" w:eastAsia="Times New Roman" w:hAnsi="Century Gothic" w:cs="Arial"/>
                <w:b/>
                <w:bCs/>
                <w:sz w:val="20"/>
                <w:szCs w:val="20"/>
                <w:lang w:eastAsia="pl-PL"/>
              </w:rPr>
            </w:pPr>
          </w:p>
          <w:p w14:paraId="3935ACBF" w14:textId="77777777" w:rsidR="00810861" w:rsidRPr="00810861" w:rsidRDefault="00810861" w:rsidP="00810861">
            <w:pPr>
              <w:pStyle w:val="Akapitzlist"/>
              <w:numPr>
                <w:ilvl w:val="0"/>
                <w:numId w:val="4"/>
              </w:numPr>
              <w:shd w:val="clear" w:color="auto" w:fill="FFFFFF"/>
              <w:jc w:val="both"/>
              <w:rPr>
                <w:rFonts w:ascii="Century Gothic" w:eastAsia="Times New Roman" w:hAnsi="Century Gothic" w:cs="Arial"/>
                <w:b/>
                <w:bCs/>
                <w:sz w:val="20"/>
                <w:szCs w:val="20"/>
                <w:u w:val="single"/>
                <w:lang w:eastAsia="pl-PL"/>
              </w:rPr>
            </w:pPr>
            <w:r w:rsidRPr="00810861">
              <w:rPr>
                <w:rFonts w:ascii="Century Gothic" w:eastAsia="Times New Roman" w:hAnsi="Century Gothic" w:cs="Arial"/>
                <w:b/>
                <w:bCs/>
                <w:sz w:val="20"/>
                <w:szCs w:val="20"/>
                <w:u w:val="single"/>
                <w:lang w:eastAsia="pl-PL"/>
              </w:rPr>
              <w:t>Akcesoria:</w:t>
            </w:r>
          </w:p>
          <w:p w14:paraId="5B30EEB5" w14:textId="77777777" w:rsidR="00810861" w:rsidRPr="00810861" w:rsidRDefault="00810861" w:rsidP="00810861">
            <w:pPr>
              <w:shd w:val="clear" w:color="auto" w:fill="FFFFFF"/>
              <w:jc w:val="both"/>
              <w:rPr>
                <w:rFonts w:ascii="Century Gothic" w:eastAsia="Times New Roman" w:hAnsi="Century Gothic" w:cs="Arial"/>
                <w:sz w:val="20"/>
                <w:szCs w:val="20"/>
                <w:lang w:eastAsia="pl-PL"/>
              </w:rPr>
            </w:pPr>
            <w:r w:rsidRPr="00810861">
              <w:rPr>
                <w:rFonts w:ascii="Century Gothic" w:eastAsia="Times New Roman" w:hAnsi="Century Gothic" w:cs="Arial"/>
                <w:sz w:val="20"/>
                <w:szCs w:val="20"/>
                <w:lang w:eastAsia="pl-PL"/>
              </w:rPr>
              <w:t>•</w:t>
            </w:r>
            <w:r w:rsidRPr="00810861">
              <w:rPr>
                <w:rFonts w:ascii="Century Gothic" w:eastAsia="Times New Roman" w:hAnsi="Century Gothic" w:cs="Arial"/>
                <w:sz w:val="20"/>
                <w:szCs w:val="20"/>
                <w:lang w:eastAsia="pl-PL"/>
              </w:rPr>
              <w:tab/>
              <w:t>Adapter gniazd trójfazowych 16A  -gniazda bananowe - 5pin</w:t>
            </w:r>
          </w:p>
          <w:p w14:paraId="7F426EFD" w14:textId="77777777" w:rsidR="00810861" w:rsidRPr="00810861" w:rsidRDefault="00810861" w:rsidP="00810861">
            <w:pPr>
              <w:shd w:val="clear" w:color="auto" w:fill="FFFFFF"/>
              <w:jc w:val="both"/>
              <w:rPr>
                <w:rFonts w:ascii="Century Gothic" w:eastAsia="Times New Roman" w:hAnsi="Century Gothic" w:cs="Arial"/>
                <w:sz w:val="20"/>
                <w:szCs w:val="20"/>
                <w:lang w:eastAsia="pl-PL"/>
              </w:rPr>
            </w:pPr>
            <w:r w:rsidRPr="00810861">
              <w:rPr>
                <w:rFonts w:ascii="Century Gothic" w:eastAsia="Times New Roman" w:hAnsi="Century Gothic" w:cs="Arial"/>
                <w:sz w:val="20"/>
                <w:szCs w:val="20"/>
                <w:lang w:eastAsia="pl-PL"/>
              </w:rPr>
              <w:t>•</w:t>
            </w:r>
            <w:r w:rsidRPr="00810861">
              <w:rPr>
                <w:rFonts w:ascii="Century Gothic" w:eastAsia="Times New Roman" w:hAnsi="Century Gothic" w:cs="Arial"/>
                <w:sz w:val="20"/>
                <w:szCs w:val="20"/>
                <w:lang w:eastAsia="pl-PL"/>
              </w:rPr>
              <w:tab/>
              <w:t>Adapter  gniazd trójfazowych 32A  - gniazda bananowe - 5pin</w:t>
            </w:r>
          </w:p>
          <w:p w14:paraId="32A8ECED" w14:textId="77777777" w:rsidR="00810861" w:rsidRPr="00810861" w:rsidRDefault="00810861" w:rsidP="00810861">
            <w:pPr>
              <w:shd w:val="clear" w:color="auto" w:fill="FFFFFF"/>
              <w:jc w:val="both"/>
              <w:rPr>
                <w:rFonts w:ascii="Century Gothic" w:eastAsia="Times New Roman" w:hAnsi="Century Gothic" w:cs="Arial"/>
                <w:sz w:val="20"/>
                <w:szCs w:val="20"/>
                <w:lang w:eastAsia="pl-PL"/>
              </w:rPr>
            </w:pPr>
            <w:r w:rsidRPr="00810861">
              <w:rPr>
                <w:rFonts w:ascii="Century Gothic" w:eastAsia="Times New Roman" w:hAnsi="Century Gothic" w:cs="Arial"/>
                <w:sz w:val="20"/>
                <w:szCs w:val="20"/>
                <w:lang w:eastAsia="pl-PL"/>
              </w:rPr>
              <w:t>•</w:t>
            </w:r>
            <w:r w:rsidRPr="00810861">
              <w:rPr>
                <w:rFonts w:ascii="Century Gothic" w:eastAsia="Times New Roman" w:hAnsi="Century Gothic" w:cs="Arial"/>
                <w:sz w:val="20"/>
                <w:szCs w:val="20"/>
                <w:lang w:eastAsia="pl-PL"/>
              </w:rPr>
              <w:tab/>
              <w:t>Adapter  umożliwiający wykonywanie w sposób automatyczny pomiarów rezystancji izolacji przewodów 3-, 4-, oraz 5-żyłowych o napięciu probierczym do 1000V</w:t>
            </w:r>
          </w:p>
          <w:p w14:paraId="1596143F" w14:textId="77777777" w:rsidR="00810861" w:rsidRPr="00810861" w:rsidRDefault="00810861" w:rsidP="00810861">
            <w:pPr>
              <w:shd w:val="clear" w:color="auto" w:fill="FFFFFF"/>
              <w:jc w:val="both"/>
              <w:rPr>
                <w:rFonts w:ascii="Century Gothic" w:eastAsia="Times New Roman" w:hAnsi="Century Gothic" w:cs="Arial"/>
                <w:sz w:val="20"/>
                <w:szCs w:val="20"/>
                <w:lang w:eastAsia="pl-PL"/>
              </w:rPr>
            </w:pPr>
            <w:r w:rsidRPr="00810861">
              <w:rPr>
                <w:rFonts w:ascii="Century Gothic" w:eastAsia="Times New Roman" w:hAnsi="Century Gothic" w:cs="Arial"/>
                <w:sz w:val="20"/>
                <w:szCs w:val="20"/>
                <w:lang w:eastAsia="pl-PL"/>
              </w:rPr>
              <w:t>•</w:t>
            </w:r>
            <w:r w:rsidRPr="00810861">
              <w:rPr>
                <w:rFonts w:ascii="Century Gothic" w:eastAsia="Times New Roman" w:hAnsi="Century Gothic" w:cs="Arial"/>
                <w:sz w:val="20"/>
                <w:szCs w:val="20"/>
                <w:lang w:eastAsia="pl-PL"/>
              </w:rPr>
              <w:tab/>
              <w:t>Adapter  umożliwiający wykonywanie w sposób automatyczny pomiarów rezystancji izolacji przewodów 3-, 4-, oraz 5-żyłowych o napięciu probierczym do 2500V</w:t>
            </w:r>
          </w:p>
          <w:p w14:paraId="399367B0" w14:textId="77777777" w:rsidR="00810861" w:rsidRPr="00810861" w:rsidRDefault="00810861" w:rsidP="00810861">
            <w:pPr>
              <w:shd w:val="clear" w:color="auto" w:fill="FFFFFF"/>
              <w:jc w:val="both"/>
              <w:rPr>
                <w:rFonts w:ascii="Century Gothic" w:eastAsia="Times New Roman" w:hAnsi="Century Gothic" w:cs="Arial"/>
                <w:sz w:val="20"/>
                <w:szCs w:val="20"/>
                <w:lang w:eastAsia="pl-PL"/>
              </w:rPr>
            </w:pPr>
            <w:r w:rsidRPr="00810861">
              <w:rPr>
                <w:rFonts w:ascii="Century Gothic" w:eastAsia="Times New Roman" w:hAnsi="Century Gothic" w:cs="Arial"/>
                <w:sz w:val="20"/>
                <w:szCs w:val="20"/>
                <w:lang w:eastAsia="pl-PL"/>
              </w:rPr>
              <w:t>•</w:t>
            </w:r>
            <w:r w:rsidRPr="00810861">
              <w:rPr>
                <w:rFonts w:ascii="Century Gothic" w:eastAsia="Times New Roman" w:hAnsi="Century Gothic" w:cs="Arial"/>
                <w:sz w:val="20"/>
                <w:szCs w:val="20"/>
                <w:lang w:eastAsia="pl-PL"/>
              </w:rPr>
              <w:tab/>
              <w:t>Adapter do wykonania kompleksowego sprawdzenia stacji ładowania pojazdów elektrycznych</w:t>
            </w:r>
          </w:p>
          <w:p w14:paraId="66FDAA9E" w14:textId="77777777" w:rsidR="00810861" w:rsidRPr="00810861" w:rsidRDefault="00810861" w:rsidP="00810861">
            <w:pPr>
              <w:shd w:val="clear" w:color="auto" w:fill="FFFFFF"/>
              <w:jc w:val="both"/>
              <w:rPr>
                <w:rFonts w:ascii="Century Gothic" w:eastAsia="Times New Roman" w:hAnsi="Century Gothic" w:cs="Arial"/>
                <w:sz w:val="20"/>
                <w:szCs w:val="20"/>
                <w:lang w:eastAsia="pl-PL"/>
              </w:rPr>
            </w:pPr>
            <w:r w:rsidRPr="00810861">
              <w:rPr>
                <w:rFonts w:ascii="Century Gothic" w:eastAsia="Times New Roman" w:hAnsi="Century Gothic" w:cs="Arial"/>
                <w:sz w:val="20"/>
                <w:szCs w:val="20"/>
                <w:lang w:eastAsia="pl-PL"/>
              </w:rPr>
              <w:t>•</w:t>
            </w:r>
            <w:r w:rsidRPr="00810861">
              <w:rPr>
                <w:rFonts w:ascii="Century Gothic" w:eastAsia="Times New Roman" w:hAnsi="Century Gothic" w:cs="Arial"/>
                <w:sz w:val="20"/>
                <w:szCs w:val="20"/>
                <w:lang w:eastAsia="pl-PL"/>
              </w:rPr>
              <w:tab/>
              <w:t>Cęgi nadawcze do pomiarów uziemień metodą dwucęgową.</w:t>
            </w:r>
          </w:p>
          <w:p w14:paraId="2C876DE1" w14:textId="77777777" w:rsidR="00810861" w:rsidRPr="00810861" w:rsidRDefault="00810861" w:rsidP="00810861">
            <w:pPr>
              <w:shd w:val="clear" w:color="auto" w:fill="FFFFFF"/>
              <w:jc w:val="both"/>
              <w:rPr>
                <w:rFonts w:ascii="Century Gothic" w:eastAsia="Times New Roman" w:hAnsi="Century Gothic" w:cs="Arial"/>
                <w:sz w:val="20"/>
                <w:szCs w:val="20"/>
                <w:lang w:eastAsia="pl-PL"/>
              </w:rPr>
            </w:pPr>
            <w:r w:rsidRPr="00810861">
              <w:rPr>
                <w:rFonts w:ascii="Century Gothic" w:eastAsia="Times New Roman" w:hAnsi="Century Gothic" w:cs="Arial"/>
                <w:sz w:val="20"/>
                <w:szCs w:val="20"/>
                <w:lang w:eastAsia="pl-PL"/>
              </w:rPr>
              <w:t>Maksymalna średnica obejmowanego przewodu: 52 mm.</w:t>
            </w:r>
          </w:p>
          <w:p w14:paraId="628F1B97" w14:textId="77777777" w:rsidR="00810861" w:rsidRPr="00810861" w:rsidRDefault="00810861" w:rsidP="00810861">
            <w:pPr>
              <w:shd w:val="clear" w:color="auto" w:fill="FFFFFF"/>
              <w:jc w:val="both"/>
              <w:rPr>
                <w:rFonts w:ascii="Century Gothic" w:eastAsia="Times New Roman" w:hAnsi="Century Gothic" w:cs="Arial"/>
                <w:sz w:val="20"/>
                <w:szCs w:val="20"/>
                <w:lang w:eastAsia="pl-PL"/>
              </w:rPr>
            </w:pPr>
            <w:r w:rsidRPr="00810861">
              <w:rPr>
                <w:rFonts w:ascii="Century Gothic" w:eastAsia="Times New Roman" w:hAnsi="Century Gothic" w:cs="Arial"/>
                <w:sz w:val="20"/>
                <w:szCs w:val="20"/>
                <w:lang w:eastAsia="pl-PL"/>
              </w:rPr>
              <w:t>•</w:t>
            </w:r>
            <w:r w:rsidRPr="00810861">
              <w:rPr>
                <w:rFonts w:ascii="Century Gothic" w:eastAsia="Times New Roman" w:hAnsi="Century Gothic" w:cs="Arial"/>
                <w:sz w:val="20"/>
                <w:szCs w:val="20"/>
                <w:lang w:eastAsia="pl-PL"/>
              </w:rPr>
              <w:tab/>
              <w:t xml:space="preserve">Cęgi do selektywnych pomiarów uziemień. </w:t>
            </w:r>
          </w:p>
          <w:p w14:paraId="27225B4E" w14:textId="77777777" w:rsidR="00810861" w:rsidRPr="00810861" w:rsidRDefault="00810861" w:rsidP="00810861">
            <w:pPr>
              <w:shd w:val="clear" w:color="auto" w:fill="FFFFFF"/>
              <w:jc w:val="both"/>
              <w:rPr>
                <w:rFonts w:ascii="Century Gothic" w:eastAsia="Times New Roman" w:hAnsi="Century Gothic" w:cs="Arial"/>
                <w:sz w:val="20"/>
                <w:szCs w:val="20"/>
                <w:lang w:eastAsia="pl-PL"/>
              </w:rPr>
            </w:pPr>
            <w:r w:rsidRPr="00810861">
              <w:rPr>
                <w:rFonts w:ascii="Century Gothic" w:eastAsia="Times New Roman" w:hAnsi="Century Gothic" w:cs="Arial"/>
                <w:sz w:val="20"/>
                <w:szCs w:val="20"/>
                <w:lang w:eastAsia="pl-PL"/>
              </w:rPr>
              <w:t>Maksymalna średnica obejmowanego przewodu: 52 mm.</w:t>
            </w:r>
          </w:p>
          <w:p w14:paraId="6C1584F1" w14:textId="77777777" w:rsidR="00810861" w:rsidRPr="00810861" w:rsidRDefault="00810861" w:rsidP="00810861">
            <w:pPr>
              <w:shd w:val="clear" w:color="auto" w:fill="FFFFFF"/>
              <w:jc w:val="both"/>
              <w:rPr>
                <w:rFonts w:ascii="Century Gothic" w:eastAsia="Times New Roman" w:hAnsi="Century Gothic" w:cs="Arial"/>
                <w:sz w:val="20"/>
                <w:szCs w:val="20"/>
                <w:lang w:eastAsia="pl-PL"/>
              </w:rPr>
            </w:pPr>
            <w:r w:rsidRPr="00810861">
              <w:rPr>
                <w:rFonts w:ascii="Century Gothic" w:eastAsia="Times New Roman" w:hAnsi="Century Gothic" w:cs="Arial"/>
                <w:sz w:val="20"/>
                <w:szCs w:val="20"/>
                <w:lang w:eastAsia="pl-PL"/>
              </w:rPr>
              <w:lastRenderedPageBreak/>
              <w:t>•</w:t>
            </w:r>
            <w:r w:rsidRPr="00810861">
              <w:rPr>
                <w:rFonts w:ascii="Century Gothic" w:eastAsia="Times New Roman" w:hAnsi="Century Gothic" w:cs="Arial"/>
                <w:sz w:val="20"/>
                <w:szCs w:val="20"/>
                <w:lang w:eastAsia="pl-PL"/>
              </w:rPr>
              <w:tab/>
              <w:t>Walizka twarda dedykowana do miernika.</w:t>
            </w:r>
          </w:p>
          <w:p w14:paraId="572C1278" w14:textId="109A07F1" w:rsidR="00810861" w:rsidRPr="00B03689" w:rsidRDefault="00810861" w:rsidP="00810861">
            <w:pPr>
              <w:shd w:val="clear" w:color="auto" w:fill="FFFFFF"/>
              <w:jc w:val="both"/>
              <w:rPr>
                <w:rFonts w:ascii="Century Gothic" w:hAnsi="Century Gothic" w:cs="Calibri"/>
                <w:color w:val="000000"/>
                <w:sz w:val="18"/>
                <w:szCs w:val="18"/>
              </w:rPr>
            </w:pPr>
            <w:r w:rsidRPr="00810861">
              <w:rPr>
                <w:rFonts w:ascii="Century Gothic" w:eastAsia="Times New Roman" w:hAnsi="Century Gothic" w:cs="Arial"/>
                <w:sz w:val="20"/>
                <w:szCs w:val="20"/>
                <w:lang w:eastAsia="pl-PL"/>
              </w:rPr>
              <w:t>•</w:t>
            </w:r>
            <w:r w:rsidRPr="00810861">
              <w:rPr>
                <w:rFonts w:ascii="Century Gothic" w:eastAsia="Times New Roman" w:hAnsi="Century Gothic" w:cs="Arial"/>
                <w:sz w:val="20"/>
                <w:szCs w:val="20"/>
                <w:lang w:eastAsia="pl-PL"/>
              </w:rPr>
              <w:tab/>
              <w:t>Walizka miękka dedykowana do akcesoriów</w:t>
            </w:r>
          </w:p>
        </w:tc>
        <w:tc>
          <w:tcPr>
            <w:tcW w:w="1843" w:type="dxa"/>
          </w:tcPr>
          <w:p w14:paraId="6CDB0946" w14:textId="77777777" w:rsidR="00797C07" w:rsidRPr="00B03689" w:rsidRDefault="00797C07" w:rsidP="00797C07">
            <w:pPr>
              <w:shd w:val="clear" w:color="auto" w:fill="FFFFFF"/>
              <w:jc w:val="both"/>
              <w:rPr>
                <w:rFonts w:ascii="Century Gothic" w:eastAsia="Times New Roman" w:hAnsi="Century Gothic" w:cs="Arial"/>
                <w:bCs/>
                <w:sz w:val="18"/>
                <w:szCs w:val="18"/>
                <w:lang w:eastAsia="pl-PL"/>
              </w:rPr>
            </w:pPr>
            <w:r w:rsidRPr="00B03689">
              <w:rPr>
                <w:rFonts w:ascii="Century Gothic" w:eastAsia="Times New Roman" w:hAnsi="Century Gothic" w:cs="Arial"/>
                <w:bCs/>
                <w:sz w:val="18"/>
                <w:szCs w:val="18"/>
                <w:lang w:eastAsia="pl-PL"/>
              </w:rPr>
              <w:lastRenderedPageBreak/>
              <w:t>tak/ nie*</w:t>
            </w:r>
          </w:p>
          <w:p w14:paraId="29FFB0CD" w14:textId="77777777" w:rsidR="00797C07" w:rsidRPr="00B03689" w:rsidRDefault="00797C07" w:rsidP="00797C07">
            <w:pPr>
              <w:shd w:val="clear" w:color="auto" w:fill="FFFFFF"/>
              <w:jc w:val="both"/>
              <w:rPr>
                <w:rFonts w:ascii="Century Gothic" w:eastAsia="Times New Roman" w:hAnsi="Century Gothic" w:cs="Arial"/>
                <w:bCs/>
                <w:sz w:val="18"/>
                <w:szCs w:val="18"/>
                <w:lang w:eastAsia="pl-PL"/>
              </w:rPr>
            </w:pPr>
          </w:p>
          <w:p w14:paraId="512E7161" w14:textId="77777777" w:rsidR="00797C07" w:rsidRPr="00B03689" w:rsidRDefault="00797C07" w:rsidP="00797C07">
            <w:pPr>
              <w:shd w:val="clear" w:color="auto" w:fill="FFFFFF"/>
              <w:jc w:val="both"/>
              <w:rPr>
                <w:rFonts w:ascii="Century Gothic" w:eastAsia="Times New Roman" w:hAnsi="Century Gothic" w:cs="Arial"/>
                <w:bCs/>
                <w:sz w:val="18"/>
                <w:szCs w:val="18"/>
                <w:lang w:eastAsia="pl-PL"/>
              </w:rPr>
            </w:pPr>
          </w:p>
          <w:p w14:paraId="50CD7B01" w14:textId="7DC065F5" w:rsidR="00797C07" w:rsidRPr="00B03689" w:rsidRDefault="00797C07" w:rsidP="00797C07">
            <w:pPr>
              <w:shd w:val="clear" w:color="auto" w:fill="FFFFFF"/>
              <w:jc w:val="both"/>
              <w:rPr>
                <w:rFonts w:ascii="Century Gothic" w:eastAsia="Times New Roman" w:hAnsi="Century Gothic" w:cs="Arial"/>
                <w:bCs/>
                <w:sz w:val="18"/>
                <w:szCs w:val="18"/>
                <w:lang w:eastAsia="pl-PL"/>
              </w:rPr>
            </w:pPr>
            <w:r w:rsidRPr="00B03689">
              <w:rPr>
                <w:rFonts w:ascii="Century Gothic" w:eastAsia="Times New Roman" w:hAnsi="Century Gothic" w:cs="Arial"/>
                <w:bCs/>
                <w:sz w:val="18"/>
                <w:szCs w:val="18"/>
                <w:lang w:eastAsia="pl-PL"/>
              </w:rPr>
              <w:t>…….**</w:t>
            </w:r>
          </w:p>
        </w:tc>
      </w:tr>
      <w:tr w:rsidR="00810861" w:rsidRPr="00810861" w14:paraId="2E37401A" w14:textId="77777777" w:rsidTr="00797C07">
        <w:trPr>
          <w:cantSplit/>
          <w:trHeight w:val="1359"/>
        </w:trPr>
        <w:tc>
          <w:tcPr>
            <w:tcW w:w="956" w:type="dxa"/>
          </w:tcPr>
          <w:p w14:paraId="509FACD6" w14:textId="78F680C2" w:rsidR="00810861" w:rsidRPr="00810861" w:rsidRDefault="00810861" w:rsidP="00810861">
            <w:pPr>
              <w:pStyle w:val="Akapitzlist"/>
              <w:numPr>
                <w:ilvl w:val="0"/>
                <w:numId w:val="4"/>
              </w:numPr>
              <w:shd w:val="clear" w:color="auto" w:fill="FFFFFF"/>
              <w:jc w:val="both"/>
              <w:rPr>
                <w:rFonts w:ascii="Century Gothic" w:eastAsia="Times New Roman" w:hAnsi="Century Gothic" w:cs="Arial"/>
                <w:b/>
                <w:sz w:val="18"/>
                <w:szCs w:val="18"/>
                <w:lang w:eastAsia="pl-PL"/>
              </w:rPr>
            </w:pPr>
          </w:p>
        </w:tc>
        <w:tc>
          <w:tcPr>
            <w:tcW w:w="11160" w:type="dxa"/>
          </w:tcPr>
          <w:p w14:paraId="3058E036" w14:textId="77777777" w:rsidR="00810861" w:rsidRPr="00810861" w:rsidRDefault="00810861" w:rsidP="00810861">
            <w:pPr>
              <w:shd w:val="clear" w:color="auto" w:fill="FFFFFF"/>
              <w:spacing w:line="256" w:lineRule="auto"/>
              <w:rPr>
                <w:rFonts w:ascii="Century Gothic" w:eastAsia="Times New Roman" w:hAnsi="Century Gothic" w:cs="Arial"/>
                <w:b/>
                <w:bCs/>
                <w:kern w:val="2"/>
                <w:sz w:val="18"/>
                <w:szCs w:val="18"/>
                <w:lang w:eastAsia="pl-PL"/>
              </w:rPr>
            </w:pPr>
            <w:r w:rsidRPr="00810861">
              <w:rPr>
                <w:rFonts w:ascii="Century Gothic" w:eastAsia="Times New Roman" w:hAnsi="Century Gothic" w:cs="Arial"/>
                <w:b/>
                <w:bCs/>
                <w:sz w:val="18"/>
                <w:szCs w:val="18"/>
                <w:lang w:eastAsia="pl-PL"/>
              </w:rPr>
              <w:t xml:space="preserve">Miernik sprawności urządzeń elektrycznych wraz z akcesoriami </w:t>
            </w:r>
          </w:p>
          <w:p w14:paraId="5C9E3E59" w14:textId="77777777" w:rsidR="00810861" w:rsidRPr="00810861" w:rsidRDefault="00810861" w:rsidP="00810861">
            <w:pPr>
              <w:shd w:val="clear" w:color="auto" w:fill="FFFFFF"/>
              <w:spacing w:line="256" w:lineRule="auto"/>
              <w:rPr>
                <w:rFonts w:ascii="Century Gothic" w:eastAsia="Times New Roman" w:hAnsi="Century Gothic" w:cs="Arial"/>
                <w:b/>
                <w:bCs/>
                <w:sz w:val="18"/>
                <w:szCs w:val="18"/>
                <w:lang w:eastAsia="pl-PL"/>
              </w:rPr>
            </w:pPr>
          </w:p>
          <w:p w14:paraId="3DCAC828" w14:textId="77777777" w:rsidR="00810861" w:rsidRPr="00810861" w:rsidRDefault="00810861" w:rsidP="00810861">
            <w:pPr>
              <w:pStyle w:val="Akapitzlist"/>
              <w:numPr>
                <w:ilvl w:val="0"/>
                <w:numId w:val="6"/>
              </w:numPr>
              <w:shd w:val="clear" w:color="auto" w:fill="FFFFFF"/>
              <w:spacing w:line="256" w:lineRule="auto"/>
              <w:rPr>
                <w:rFonts w:ascii="Century Gothic" w:eastAsia="Times New Roman" w:hAnsi="Century Gothic" w:cs="Arial"/>
                <w:b/>
                <w:bCs/>
                <w:sz w:val="18"/>
                <w:szCs w:val="18"/>
                <w:u w:val="single"/>
                <w:lang w:eastAsia="pl-PL"/>
              </w:rPr>
            </w:pPr>
            <w:r w:rsidRPr="00810861">
              <w:rPr>
                <w:rFonts w:ascii="Century Gothic" w:eastAsia="Times New Roman" w:hAnsi="Century Gothic" w:cs="Arial"/>
                <w:b/>
                <w:bCs/>
                <w:sz w:val="18"/>
                <w:szCs w:val="18"/>
                <w:u w:val="single"/>
                <w:lang w:eastAsia="pl-PL"/>
              </w:rPr>
              <w:t xml:space="preserve">Parametry urządzenia: </w:t>
            </w:r>
          </w:p>
          <w:p w14:paraId="276D689F"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Pomiar parametrów sieci</w:t>
            </w:r>
          </w:p>
          <w:p w14:paraId="2B53572E"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Pomiar napięcia sieci: 195,0 V…265,0 V</w:t>
            </w:r>
          </w:p>
          <w:p w14:paraId="37445B20"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 xml:space="preserve">Pomiar częstotliwości sieci: 45,0 </w:t>
            </w:r>
            <w:proofErr w:type="spellStart"/>
            <w:r w:rsidRPr="00810861">
              <w:rPr>
                <w:rFonts w:ascii="Century Gothic" w:eastAsia="Times New Roman" w:hAnsi="Century Gothic" w:cs="Arial"/>
                <w:sz w:val="18"/>
                <w:szCs w:val="18"/>
                <w:lang w:eastAsia="pl-PL"/>
              </w:rPr>
              <w:t>Hz</w:t>
            </w:r>
            <w:proofErr w:type="spellEnd"/>
            <w:r w:rsidRPr="00810861">
              <w:rPr>
                <w:rFonts w:ascii="Century Gothic" w:eastAsia="Times New Roman" w:hAnsi="Century Gothic" w:cs="Arial"/>
                <w:sz w:val="18"/>
                <w:szCs w:val="18"/>
                <w:lang w:eastAsia="pl-PL"/>
              </w:rPr>
              <w:t xml:space="preserve">…65,0 </w:t>
            </w:r>
            <w:proofErr w:type="spellStart"/>
            <w:r w:rsidRPr="00810861">
              <w:rPr>
                <w:rFonts w:ascii="Century Gothic" w:eastAsia="Times New Roman" w:hAnsi="Century Gothic" w:cs="Arial"/>
                <w:sz w:val="18"/>
                <w:szCs w:val="18"/>
                <w:lang w:eastAsia="pl-PL"/>
              </w:rPr>
              <w:t>Hz</w:t>
            </w:r>
            <w:proofErr w:type="spellEnd"/>
          </w:p>
          <w:p w14:paraId="5468A52D"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Pomiar napięcia PE sieci: 0,0 V…59,9 V</w:t>
            </w:r>
          </w:p>
          <w:p w14:paraId="4D95A549"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Pomiar rezystancji przewodu PE</w:t>
            </w:r>
          </w:p>
          <w:p w14:paraId="00F2B79E"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 xml:space="preserve">Pomiar rezystancji przewodu ochronnego I = 200 </w:t>
            </w:r>
            <w:proofErr w:type="spellStart"/>
            <w:r w:rsidRPr="00810861">
              <w:rPr>
                <w:rFonts w:ascii="Century Gothic" w:eastAsia="Times New Roman" w:hAnsi="Century Gothic" w:cs="Arial"/>
                <w:sz w:val="18"/>
                <w:szCs w:val="18"/>
                <w:lang w:eastAsia="pl-PL"/>
              </w:rPr>
              <w:t>mA</w:t>
            </w:r>
            <w:proofErr w:type="spellEnd"/>
            <w:r w:rsidRPr="00810861">
              <w:rPr>
                <w:rFonts w:ascii="Century Gothic" w:eastAsia="Times New Roman" w:hAnsi="Century Gothic" w:cs="Arial"/>
                <w:sz w:val="18"/>
                <w:szCs w:val="18"/>
                <w:lang w:eastAsia="pl-PL"/>
              </w:rPr>
              <w:t xml:space="preserve"> (tylko I klasa ochronności): 0,00 Ω…19,99 Ω</w:t>
            </w:r>
          </w:p>
          <w:p w14:paraId="7A7AD08F"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Pomiar rezystancji przewodu ochronnego I = 10 A (tylko I klasa ochronności): 0 mΩ…1,99 Ω</w:t>
            </w:r>
          </w:p>
          <w:p w14:paraId="549FE593"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Pomiar rezystancji przewodu ochronnego I = 25 A (tylko I klasa ochronności): 0 mΩ…1,99 Ω</w:t>
            </w:r>
          </w:p>
          <w:p w14:paraId="153725E0"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Pomiar rezystancji izolacji:</w:t>
            </w:r>
          </w:p>
          <w:p w14:paraId="7FB4C44F"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Pomiar rezystancji izolacji napięciem 100 V: 100 kΩ…99,9 MΩ</w:t>
            </w:r>
          </w:p>
          <w:p w14:paraId="54DC04E8"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Pomiar rezystancji izolacji napięciem 250 V: 250 kΩ…199,9 MΩ</w:t>
            </w:r>
          </w:p>
          <w:p w14:paraId="17B51C03"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Pomiar rezystancji izolacji napięciem 500 V: 500 kΩ…599,9 MΩ</w:t>
            </w:r>
          </w:p>
          <w:p w14:paraId="1A006FDD"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Pomiar rezystancji izolacji napięciem 1000 V: 1 MΩ…599,9 MΩ</w:t>
            </w:r>
          </w:p>
          <w:p w14:paraId="1DD043C9"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Pomiar prądu upływu</w:t>
            </w:r>
          </w:p>
          <w:p w14:paraId="59C528F8"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 xml:space="preserve">Zastępczy prąd upływu: 0,00 </w:t>
            </w:r>
            <w:proofErr w:type="spellStart"/>
            <w:r w:rsidRPr="00810861">
              <w:rPr>
                <w:rFonts w:ascii="Century Gothic" w:eastAsia="Times New Roman" w:hAnsi="Century Gothic" w:cs="Arial"/>
                <w:sz w:val="18"/>
                <w:szCs w:val="18"/>
                <w:lang w:eastAsia="pl-PL"/>
              </w:rPr>
              <w:t>mA</w:t>
            </w:r>
            <w:proofErr w:type="spellEnd"/>
            <w:r w:rsidRPr="00810861">
              <w:rPr>
                <w:rFonts w:ascii="Century Gothic" w:eastAsia="Times New Roman" w:hAnsi="Century Gothic" w:cs="Arial"/>
                <w:sz w:val="18"/>
                <w:szCs w:val="18"/>
                <w:lang w:eastAsia="pl-PL"/>
              </w:rPr>
              <w:t xml:space="preserve">…19,9 </w:t>
            </w:r>
            <w:proofErr w:type="spellStart"/>
            <w:r w:rsidRPr="00810861">
              <w:rPr>
                <w:rFonts w:ascii="Century Gothic" w:eastAsia="Times New Roman" w:hAnsi="Century Gothic" w:cs="Arial"/>
                <w:sz w:val="18"/>
                <w:szCs w:val="18"/>
                <w:lang w:eastAsia="pl-PL"/>
              </w:rPr>
              <w:t>mA</w:t>
            </w:r>
            <w:proofErr w:type="spellEnd"/>
          </w:p>
          <w:p w14:paraId="7BC19FB6"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 xml:space="preserve">Prąd upływu PE: 0,00 </w:t>
            </w:r>
            <w:proofErr w:type="spellStart"/>
            <w:r w:rsidRPr="00810861">
              <w:rPr>
                <w:rFonts w:ascii="Century Gothic" w:eastAsia="Times New Roman" w:hAnsi="Century Gothic" w:cs="Arial"/>
                <w:sz w:val="18"/>
                <w:szCs w:val="18"/>
                <w:lang w:eastAsia="pl-PL"/>
              </w:rPr>
              <w:t>mA</w:t>
            </w:r>
            <w:proofErr w:type="spellEnd"/>
            <w:r w:rsidRPr="00810861">
              <w:rPr>
                <w:rFonts w:ascii="Century Gothic" w:eastAsia="Times New Roman" w:hAnsi="Century Gothic" w:cs="Arial"/>
                <w:sz w:val="18"/>
                <w:szCs w:val="18"/>
                <w:lang w:eastAsia="pl-PL"/>
              </w:rPr>
              <w:t xml:space="preserve">…19,9 </w:t>
            </w:r>
            <w:proofErr w:type="spellStart"/>
            <w:r w:rsidRPr="00810861">
              <w:rPr>
                <w:rFonts w:ascii="Century Gothic" w:eastAsia="Times New Roman" w:hAnsi="Century Gothic" w:cs="Arial"/>
                <w:sz w:val="18"/>
                <w:szCs w:val="18"/>
                <w:lang w:eastAsia="pl-PL"/>
              </w:rPr>
              <w:t>mA</w:t>
            </w:r>
            <w:proofErr w:type="spellEnd"/>
          </w:p>
          <w:p w14:paraId="4E18FF5A"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 xml:space="preserve">Różnicowy prąd upływu: 0,00 </w:t>
            </w:r>
            <w:proofErr w:type="spellStart"/>
            <w:r w:rsidRPr="00810861">
              <w:rPr>
                <w:rFonts w:ascii="Century Gothic" w:eastAsia="Times New Roman" w:hAnsi="Century Gothic" w:cs="Arial"/>
                <w:sz w:val="18"/>
                <w:szCs w:val="18"/>
                <w:lang w:eastAsia="pl-PL"/>
              </w:rPr>
              <w:t>mA</w:t>
            </w:r>
            <w:proofErr w:type="spellEnd"/>
            <w:r w:rsidRPr="00810861">
              <w:rPr>
                <w:rFonts w:ascii="Century Gothic" w:eastAsia="Times New Roman" w:hAnsi="Century Gothic" w:cs="Arial"/>
                <w:sz w:val="18"/>
                <w:szCs w:val="18"/>
                <w:lang w:eastAsia="pl-PL"/>
              </w:rPr>
              <w:t xml:space="preserve">…19,9 </w:t>
            </w:r>
            <w:proofErr w:type="spellStart"/>
            <w:r w:rsidRPr="00810861">
              <w:rPr>
                <w:rFonts w:ascii="Century Gothic" w:eastAsia="Times New Roman" w:hAnsi="Century Gothic" w:cs="Arial"/>
                <w:sz w:val="18"/>
                <w:szCs w:val="18"/>
                <w:lang w:eastAsia="pl-PL"/>
              </w:rPr>
              <w:t>mA</w:t>
            </w:r>
            <w:proofErr w:type="spellEnd"/>
          </w:p>
          <w:p w14:paraId="300911D0"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 xml:space="preserve">Prąd upływu PE i prądu różnicowy – pomiar cęgami: 0,00 </w:t>
            </w:r>
            <w:proofErr w:type="spellStart"/>
            <w:r w:rsidRPr="00810861">
              <w:rPr>
                <w:rFonts w:ascii="Century Gothic" w:eastAsia="Times New Roman" w:hAnsi="Century Gothic" w:cs="Arial"/>
                <w:sz w:val="18"/>
                <w:szCs w:val="18"/>
                <w:lang w:eastAsia="pl-PL"/>
              </w:rPr>
              <w:t>mA</w:t>
            </w:r>
            <w:proofErr w:type="spellEnd"/>
            <w:r w:rsidRPr="00810861">
              <w:rPr>
                <w:rFonts w:ascii="Century Gothic" w:eastAsia="Times New Roman" w:hAnsi="Century Gothic" w:cs="Arial"/>
                <w:sz w:val="18"/>
                <w:szCs w:val="18"/>
                <w:lang w:eastAsia="pl-PL"/>
              </w:rPr>
              <w:t xml:space="preserve">…19,9 </w:t>
            </w:r>
            <w:proofErr w:type="spellStart"/>
            <w:r w:rsidRPr="00810861">
              <w:rPr>
                <w:rFonts w:ascii="Century Gothic" w:eastAsia="Times New Roman" w:hAnsi="Century Gothic" w:cs="Arial"/>
                <w:sz w:val="18"/>
                <w:szCs w:val="18"/>
                <w:lang w:eastAsia="pl-PL"/>
              </w:rPr>
              <w:t>mA</w:t>
            </w:r>
            <w:proofErr w:type="spellEnd"/>
          </w:p>
          <w:p w14:paraId="66FD248A"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 xml:space="preserve">Dotykowy prąd upływu: 0,000 </w:t>
            </w:r>
            <w:proofErr w:type="spellStart"/>
            <w:r w:rsidRPr="00810861">
              <w:rPr>
                <w:rFonts w:ascii="Century Gothic" w:eastAsia="Times New Roman" w:hAnsi="Century Gothic" w:cs="Arial"/>
                <w:sz w:val="18"/>
                <w:szCs w:val="18"/>
                <w:lang w:eastAsia="pl-PL"/>
              </w:rPr>
              <w:t>mA</w:t>
            </w:r>
            <w:proofErr w:type="spellEnd"/>
            <w:r w:rsidRPr="00810861">
              <w:rPr>
                <w:rFonts w:ascii="Century Gothic" w:eastAsia="Times New Roman" w:hAnsi="Century Gothic" w:cs="Arial"/>
                <w:sz w:val="18"/>
                <w:szCs w:val="18"/>
                <w:lang w:eastAsia="pl-PL"/>
              </w:rPr>
              <w:t xml:space="preserve">…4,999 </w:t>
            </w:r>
            <w:proofErr w:type="spellStart"/>
            <w:r w:rsidRPr="00810861">
              <w:rPr>
                <w:rFonts w:ascii="Century Gothic" w:eastAsia="Times New Roman" w:hAnsi="Century Gothic" w:cs="Arial"/>
                <w:sz w:val="18"/>
                <w:szCs w:val="18"/>
                <w:lang w:eastAsia="pl-PL"/>
              </w:rPr>
              <w:t>mA</w:t>
            </w:r>
            <w:proofErr w:type="spellEnd"/>
          </w:p>
          <w:p w14:paraId="186FA305"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 xml:space="preserve">Prąd upływu obwodu pierwotnego spawarki IP: 0,00 </w:t>
            </w:r>
            <w:proofErr w:type="spellStart"/>
            <w:r w:rsidRPr="00810861">
              <w:rPr>
                <w:rFonts w:ascii="Century Gothic" w:eastAsia="Times New Roman" w:hAnsi="Century Gothic" w:cs="Arial"/>
                <w:sz w:val="18"/>
                <w:szCs w:val="18"/>
                <w:lang w:eastAsia="pl-PL"/>
              </w:rPr>
              <w:t>mA</w:t>
            </w:r>
            <w:proofErr w:type="spellEnd"/>
            <w:r w:rsidRPr="00810861">
              <w:rPr>
                <w:rFonts w:ascii="Century Gothic" w:eastAsia="Times New Roman" w:hAnsi="Century Gothic" w:cs="Arial"/>
                <w:sz w:val="18"/>
                <w:szCs w:val="18"/>
                <w:lang w:eastAsia="pl-PL"/>
              </w:rPr>
              <w:t xml:space="preserve">…14,99 </w:t>
            </w:r>
            <w:proofErr w:type="spellStart"/>
            <w:r w:rsidRPr="00810861">
              <w:rPr>
                <w:rFonts w:ascii="Century Gothic" w:eastAsia="Times New Roman" w:hAnsi="Century Gothic" w:cs="Arial"/>
                <w:sz w:val="18"/>
                <w:szCs w:val="18"/>
                <w:lang w:eastAsia="pl-PL"/>
              </w:rPr>
              <w:t>mA</w:t>
            </w:r>
            <w:proofErr w:type="spellEnd"/>
            <w:r w:rsidRPr="00810861">
              <w:rPr>
                <w:rFonts w:ascii="Century Gothic" w:eastAsia="Times New Roman" w:hAnsi="Century Gothic" w:cs="Arial"/>
                <w:sz w:val="18"/>
                <w:szCs w:val="18"/>
                <w:lang w:eastAsia="pl-PL"/>
              </w:rPr>
              <w:t xml:space="preserve"> (pomiar spełniający wymagania normy PN-EN 60974-4)</w:t>
            </w:r>
          </w:p>
          <w:p w14:paraId="0DCDA4FA"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 xml:space="preserve">Prąd upływu obwodu spawania IL: 0,00 </w:t>
            </w:r>
            <w:proofErr w:type="spellStart"/>
            <w:r w:rsidRPr="00810861">
              <w:rPr>
                <w:rFonts w:ascii="Century Gothic" w:eastAsia="Times New Roman" w:hAnsi="Century Gothic" w:cs="Arial"/>
                <w:sz w:val="18"/>
                <w:szCs w:val="18"/>
                <w:lang w:eastAsia="pl-PL"/>
              </w:rPr>
              <w:t>mA</w:t>
            </w:r>
            <w:proofErr w:type="spellEnd"/>
            <w:r w:rsidRPr="00810861">
              <w:rPr>
                <w:rFonts w:ascii="Century Gothic" w:eastAsia="Times New Roman" w:hAnsi="Century Gothic" w:cs="Arial"/>
                <w:sz w:val="18"/>
                <w:szCs w:val="18"/>
                <w:lang w:eastAsia="pl-PL"/>
              </w:rPr>
              <w:t xml:space="preserve">…14,99 </w:t>
            </w:r>
            <w:proofErr w:type="spellStart"/>
            <w:r w:rsidRPr="00810861">
              <w:rPr>
                <w:rFonts w:ascii="Century Gothic" w:eastAsia="Times New Roman" w:hAnsi="Century Gothic" w:cs="Arial"/>
                <w:sz w:val="18"/>
                <w:szCs w:val="18"/>
                <w:lang w:eastAsia="pl-PL"/>
              </w:rPr>
              <w:t>mA</w:t>
            </w:r>
            <w:proofErr w:type="spellEnd"/>
            <w:r w:rsidRPr="00810861">
              <w:rPr>
                <w:rFonts w:ascii="Century Gothic" w:eastAsia="Times New Roman" w:hAnsi="Century Gothic" w:cs="Arial"/>
                <w:sz w:val="18"/>
                <w:szCs w:val="18"/>
                <w:lang w:eastAsia="pl-PL"/>
              </w:rPr>
              <w:t xml:space="preserve"> (pomiar spełniający wymagania normy PN-EN 60974-4)</w:t>
            </w:r>
          </w:p>
          <w:p w14:paraId="253EBA1A"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Badania wyłączników RCD</w:t>
            </w:r>
          </w:p>
          <w:p w14:paraId="72764285"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Test funkcjonalny</w:t>
            </w:r>
          </w:p>
          <w:p w14:paraId="3DE2E8AB"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Pomiar mocy S: 0 VA…3,99 kVA</w:t>
            </w:r>
          </w:p>
          <w:p w14:paraId="4504C7CE"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Pomiar mocy P: 0 W…3,99 kW</w:t>
            </w:r>
          </w:p>
          <w:p w14:paraId="637201F3"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 xml:space="preserve">Pomiar mocy Q: 0 W…3,99 </w:t>
            </w:r>
            <w:proofErr w:type="spellStart"/>
            <w:r w:rsidRPr="00810861">
              <w:rPr>
                <w:rFonts w:ascii="Century Gothic" w:eastAsia="Times New Roman" w:hAnsi="Century Gothic" w:cs="Arial"/>
                <w:sz w:val="18"/>
                <w:szCs w:val="18"/>
                <w:lang w:eastAsia="pl-PL"/>
              </w:rPr>
              <w:t>kvar</w:t>
            </w:r>
            <w:proofErr w:type="spellEnd"/>
          </w:p>
          <w:p w14:paraId="27C1B87F"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Współczynnik mocy PF: 0,00…1,00</w:t>
            </w:r>
          </w:p>
          <w:p w14:paraId="4DCFA538"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Pomiar THD napięcia: 0,00%…999,9%</w:t>
            </w:r>
          </w:p>
          <w:p w14:paraId="32024151"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Pomiar THD prądu: 0,00%…999,9%</w:t>
            </w:r>
          </w:p>
          <w:p w14:paraId="1B909074"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 xml:space="preserve">Pomiar </w:t>
            </w:r>
            <w:proofErr w:type="spellStart"/>
            <w:r w:rsidRPr="00810861">
              <w:rPr>
                <w:rFonts w:ascii="Century Gothic" w:eastAsia="Times New Roman" w:hAnsi="Century Gothic" w:cs="Arial"/>
                <w:sz w:val="18"/>
                <w:szCs w:val="18"/>
                <w:lang w:eastAsia="pl-PL"/>
              </w:rPr>
              <w:t>cosφ</w:t>
            </w:r>
            <w:proofErr w:type="spellEnd"/>
          </w:p>
          <w:p w14:paraId="14026552"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Pobór prądu przy pomiarze mocy: 0,00 A - 15,99 A</w:t>
            </w:r>
          </w:p>
          <w:p w14:paraId="3AF5B097"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 xml:space="preserve">Pomiar poboru prądu cęgami przy pomiarze mocy: 100 </w:t>
            </w:r>
            <w:proofErr w:type="spellStart"/>
            <w:r w:rsidRPr="00810861">
              <w:rPr>
                <w:rFonts w:ascii="Century Gothic" w:eastAsia="Times New Roman" w:hAnsi="Century Gothic" w:cs="Arial"/>
                <w:sz w:val="18"/>
                <w:szCs w:val="18"/>
                <w:lang w:eastAsia="pl-PL"/>
              </w:rPr>
              <w:t>mA</w:t>
            </w:r>
            <w:proofErr w:type="spellEnd"/>
            <w:r w:rsidRPr="00810861">
              <w:rPr>
                <w:rFonts w:ascii="Century Gothic" w:eastAsia="Times New Roman" w:hAnsi="Century Gothic" w:cs="Arial"/>
                <w:sz w:val="18"/>
                <w:szCs w:val="18"/>
                <w:lang w:eastAsia="pl-PL"/>
              </w:rPr>
              <w:t xml:space="preserve"> - 24,9 A</w:t>
            </w:r>
          </w:p>
          <w:p w14:paraId="7E84545D"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Pomiar napięcia na gnieździe pomiarowym: 195,0 V- 265,0 V</w:t>
            </w:r>
          </w:p>
          <w:p w14:paraId="35A566E0"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Pomiar napięcia spawarki w stanie bez obciążenia</w:t>
            </w:r>
          </w:p>
          <w:p w14:paraId="25687937"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lastRenderedPageBreak/>
              <w:t>•</w:t>
            </w:r>
            <w:r w:rsidRPr="00810861">
              <w:rPr>
                <w:rFonts w:ascii="Century Gothic" w:eastAsia="Times New Roman" w:hAnsi="Century Gothic" w:cs="Arial"/>
                <w:sz w:val="18"/>
                <w:szCs w:val="18"/>
                <w:lang w:eastAsia="pl-PL"/>
              </w:rPr>
              <w:tab/>
              <w:t>Napięcie URMS: 5,0 V…170,0 V (pomiar spełniający wymagania normy PN-EN 60974-4)</w:t>
            </w:r>
          </w:p>
          <w:p w14:paraId="33FF04A7"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 xml:space="preserve">Pomiar napięcia UP (DC i </w:t>
            </w:r>
            <w:proofErr w:type="spellStart"/>
            <w:r w:rsidRPr="00810861">
              <w:rPr>
                <w:rFonts w:ascii="Century Gothic" w:eastAsia="Times New Roman" w:hAnsi="Century Gothic" w:cs="Arial"/>
                <w:sz w:val="18"/>
                <w:szCs w:val="18"/>
                <w:lang w:eastAsia="pl-PL"/>
              </w:rPr>
              <w:t>ACpeak</w:t>
            </w:r>
            <w:proofErr w:type="spellEnd"/>
            <w:r w:rsidRPr="00810861">
              <w:rPr>
                <w:rFonts w:ascii="Century Gothic" w:eastAsia="Times New Roman" w:hAnsi="Century Gothic" w:cs="Arial"/>
                <w:sz w:val="18"/>
                <w:szCs w:val="18"/>
                <w:lang w:eastAsia="pl-PL"/>
              </w:rPr>
              <w:t>): 5,0 V…240,0 V (pomiar spełniający wymagania normy PN-EN 60974-4)</w:t>
            </w:r>
          </w:p>
          <w:p w14:paraId="5962540E"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Pomiar napięcia szczątkowego UR: 5,0 V…240,0 V (pomiar spełniający wymagania normy IEC 61439 (60439))</w:t>
            </w:r>
          </w:p>
          <w:p w14:paraId="2C3F91AD"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Pozostałe dane techniczne</w:t>
            </w:r>
          </w:p>
          <w:p w14:paraId="1DC4659A"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rodzaj izolacji: podwójna, wg PN-EN 61010-1 i IEC 61557</w:t>
            </w:r>
          </w:p>
          <w:p w14:paraId="127A90ED"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kategoria pomiarowa: II 300 V wg PN-EN 61010-1</w:t>
            </w:r>
          </w:p>
          <w:p w14:paraId="03168E9F"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stopień ochrony obudowy: wg PN-EN 60529 - IP40</w:t>
            </w:r>
          </w:p>
          <w:p w14:paraId="136A17EC"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 xml:space="preserve">zasilanie miernika: 195- 265 V, 45 - 70 </w:t>
            </w:r>
            <w:proofErr w:type="spellStart"/>
            <w:r w:rsidRPr="00810861">
              <w:rPr>
                <w:rFonts w:ascii="Century Gothic" w:eastAsia="Times New Roman" w:hAnsi="Century Gothic" w:cs="Arial"/>
                <w:sz w:val="18"/>
                <w:szCs w:val="18"/>
                <w:lang w:eastAsia="pl-PL"/>
              </w:rPr>
              <w:t>Hz</w:t>
            </w:r>
            <w:proofErr w:type="spellEnd"/>
          </w:p>
          <w:p w14:paraId="68246804"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prąd obciążenia: maks. 16 A (230 V)</w:t>
            </w:r>
          </w:p>
          <w:p w14:paraId="57B74388"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masa miernika: ok. 5 kg</w:t>
            </w:r>
          </w:p>
          <w:p w14:paraId="2CA6AFB2"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temperatura pracy : zakres od -10 do +50ºC</w:t>
            </w:r>
          </w:p>
          <w:p w14:paraId="11AEF9BD"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temperatura przechowywania: zakres od -20 do +70ºC</w:t>
            </w:r>
          </w:p>
          <w:p w14:paraId="00AF7260"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wilgotność : 20 - 80%</w:t>
            </w:r>
          </w:p>
          <w:p w14:paraId="65C36E84"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temperatura nominalna: zakres od +20  do +25ºC</w:t>
            </w:r>
          </w:p>
          <w:p w14:paraId="1573AD27"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wilgotność odniesienia zakres od 40 do 60%</w:t>
            </w:r>
          </w:p>
          <w:p w14:paraId="11C65F07"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wysokość n.p.m.&lt;2000 m</w:t>
            </w:r>
          </w:p>
          <w:p w14:paraId="02384951"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p>
          <w:p w14:paraId="44615DA0" w14:textId="77777777" w:rsidR="00810861" w:rsidRPr="00810861" w:rsidRDefault="00810861" w:rsidP="00810861">
            <w:pPr>
              <w:pStyle w:val="Akapitzlist"/>
              <w:numPr>
                <w:ilvl w:val="0"/>
                <w:numId w:val="6"/>
              </w:numPr>
              <w:shd w:val="clear" w:color="auto" w:fill="FFFFFF"/>
              <w:spacing w:line="256" w:lineRule="auto"/>
              <w:rPr>
                <w:rFonts w:ascii="Century Gothic" w:eastAsia="Times New Roman" w:hAnsi="Century Gothic" w:cs="Arial"/>
                <w:b/>
                <w:bCs/>
                <w:sz w:val="18"/>
                <w:szCs w:val="18"/>
                <w:u w:val="single"/>
                <w:lang w:eastAsia="pl-PL"/>
              </w:rPr>
            </w:pPr>
            <w:r w:rsidRPr="00810861">
              <w:rPr>
                <w:rFonts w:ascii="Century Gothic" w:eastAsia="Times New Roman" w:hAnsi="Century Gothic" w:cs="Arial"/>
                <w:b/>
                <w:bCs/>
                <w:sz w:val="18"/>
                <w:szCs w:val="18"/>
                <w:u w:val="single"/>
                <w:lang w:eastAsia="pl-PL"/>
              </w:rPr>
              <w:t>Akcesoria:</w:t>
            </w:r>
          </w:p>
          <w:p w14:paraId="66519B9E"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Do urządzenia należy dostarczyć:</w:t>
            </w:r>
          </w:p>
          <w:p w14:paraId="63CBDABB"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a.</w:t>
            </w:r>
            <w:r w:rsidRPr="00810861">
              <w:rPr>
                <w:rFonts w:ascii="Century Gothic" w:eastAsia="Times New Roman" w:hAnsi="Century Gothic" w:cs="Arial"/>
                <w:sz w:val="18"/>
                <w:szCs w:val="18"/>
                <w:lang w:eastAsia="pl-PL"/>
              </w:rPr>
              <w:tab/>
              <w:t>Adapter do pomiaru prądu upływu</w:t>
            </w:r>
          </w:p>
          <w:p w14:paraId="1E932C13"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b.</w:t>
            </w:r>
            <w:r w:rsidRPr="00810861">
              <w:rPr>
                <w:rFonts w:ascii="Century Gothic" w:eastAsia="Times New Roman" w:hAnsi="Century Gothic" w:cs="Arial"/>
                <w:sz w:val="18"/>
                <w:szCs w:val="18"/>
                <w:lang w:eastAsia="pl-PL"/>
              </w:rPr>
              <w:tab/>
              <w:t xml:space="preserve">Adapter gniazd trójfazowych 16 A do PAT przełączany  </w:t>
            </w:r>
          </w:p>
          <w:p w14:paraId="0F0E9D36"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c.</w:t>
            </w:r>
            <w:r w:rsidRPr="00810861">
              <w:rPr>
                <w:rFonts w:ascii="Century Gothic" w:eastAsia="Times New Roman" w:hAnsi="Century Gothic" w:cs="Arial"/>
                <w:sz w:val="18"/>
                <w:szCs w:val="18"/>
                <w:lang w:eastAsia="pl-PL"/>
              </w:rPr>
              <w:tab/>
              <w:t>Adapter gniazd trójfazowych 32A (5P) do PAT przełączany</w:t>
            </w:r>
          </w:p>
          <w:p w14:paraId="18B66CE7" w14:textId="48C33BA3" w:rsidR="00810861" w:rsidRPr="00810861" w:rsidRDefault="00810861" w:rsidP="00810861">
            <w:pPr>
              <w:rPr>
                <w:rFonts w:ascii="Century Gothic" w:eastAsia="Times New Roman" w:hAnsi="Century Gothic" w:cs="Arial"/>
                <w:b/>
                <w:bCs/>
                <w:sz w:val="18"/>
                <w:szCs w:val="18"/>
                <w:u w:val="single"/>
                <w:lang w:eastAsia="pl-PL"/>
              </w:rPr>
            </w:pPr>
            <w:r w:rsidRPr="00810861">
              <w:rPr>
                <w:rFonts w:ascii="Century Gothic" w:eastAsia="Times New Roman" w:hAnsi="Century Gothic" w:cs="Arial"/>
                <w:sz w:val="18"/>
                <w:szCs w:val="18"/>
                <w:lang w:eastAsia="pl-PL"/>
              </w:rPr>
              <w:t>d.</w:t>
            </w:r>
            <w:r w:rsidRPr="00810861">
              <w:rPr>
                <w:rFonts w:ascii="Century Gothic" w:eastAsia="Times New Roman" w:hAnsi="Century Gothic" w:cs="Arial"/>
                <w:sz w:val="18"/>
                <w:szCs w:val="18"/>
                <w:lang w:eastAsia="pl-PL"/>
              </w:rPr>
              <w:tab/>
              <w:t>Adapter - Drukarka raportów / kodów (Wi-Fi / D3, przenośna)</w:t>
            </w:r>
          </w:p>
        </w:tc>
        <w:tc>
          <w:tcPr>
            <w:tcW w:w="1843" w:type="dxa"/>
          </w:tcPr>
          <w:p w14:paraId="0E7F03D5" w14:textId="77777777" w:rsidR="00810861" w:rsidRPr="00810861" w:rsidRDefault="00810861" w:rsidP="00810861">
            <w:pPr>
              <w:shd w:val="clear" w:color="auto" w:fill="FFFFFF"/>
              <w:jc w:val="both"/>
              <w:rPr>
                <w:rFonts w:ascii="Century Gothic" w:eastAsia="Times New Roman" w:hAnsi="Century Gothic" w:cs="Arial"/>
                <w:bCs/>
                <w:sz w:val="18"/>
                <w:szCs w:val="18"/>
                <w:lang w:eastAsia="pl-PL"/>
              </w:rPr>
            </w:pPr>
            <w:r w:rsidRPr="00810861">
              <w:rPr>
                <w:rFonts w:ascii="Century Gothic" w:eastAsia="Times New Roman" w:hAnsi="Century Gothic" w:cs="Arial"/>
                <w:bCs/>
                <w:sz w:val="18"/>
                <w:szCs w:val="18"/>
                <w:lang w:eastAsia="pl-PL"/>
              </w:rPr>
              <w:lastRenderedPageBreak/>
              <w:t>tak/ nie*</w:t>
            </w:r>
          </w:p>
          <w:p w14:paraId="39C2AF1D" w14:textId="77777777" w:rsidR="00810861" w:rsidRPr="00810861" w:rsidRDefault="00810861" w:rsidP="00810861">
            <w:pPr>
              <w:shd w:val="clear" w:color="auto" w:fill="FFFFFF"/>
              <w:jc w:val="both"/>
              <w:rPr>
                <w:rFonts w:ascii="Century Gothic" w:eastAsia="Times New Roman" w:hAnsi="Century Gothic" w:cs="Arial"/>
                <w:bCs/>
                <w:sz w:val="18"/>
                <w:szCs w:val="18"/>
                <w:lang w:eastAsia="pl-PL"/>
              </w:rPr>
            </w:pPr>
          </w:p>
          <w:p w14:paraId="7CC4AFDE" w14:textId="77777777" w:rsidR="00810861" w:rsidRPr="00810861" w:rsidRDefault="00810861" w:rsidP="00810861">
            <w:pPr>
              <w:shd w:val="clear" w:color="auto" w:fill="FFFFFF"/>
              <w:jc w:val="both"/>
              <w:rPr>
                <w:rFonts w:ascii="Century Gothic" w:eastAsia="Times New Roman" w:hAnsi="Century Gothic" w:cs="Arial"/>
                <w:bCs/>
                <w:sz w:val="18"/>
                <w:szCs w:val="18"/>
                <w:lang w:eastAsia="pl-PL"/>
              </w:rPr>
            </w:pPr>
          </w:p>
          <w:p w14:paraId="297CA79F" w14:textId="209BCAAA" w:rsidR="00810861" w:rsidRPr="00810861" w:rsidRDefault="00810861" w:rsidP="00810861">
            <w:pPr>
              <w:shd w:val="clear" w:color="auto" w:fill="FFFFFF"/>
              <w:jc w:val="both"/>
              <w:rPr>
                <w:rFonts w:ascii="Century Gothic" w:eastAsia="Times New Roman" w:hAnsi="Century Gothic" w:cs="Arial"/>
                <w:bCs/>
                <w:sz w:val="18"/>
                <w:szCs w:val="18"/>
                <w:lang w:eastAsia="pl-PL"/>
              </w:rPr>
            </w:pPr>
            <w:r w:rsidRPr="00810861">
              <w:rPr>
                <w:rFonts w:ascii="Century Gothic" w:eastAsia="Times New Roman" w:hAnsi="Century Gothic" w:cs="Arial"/>
                <w:bCs/>
                <w:sz w:val="18"/>
                <w:szCs w:val="18"/>
                <w:lang w:eastAsia="pl-PL"/>
              </w:rPr>
              <w:t>…….**</w:t>
            </w:r>
          </w:p>
        </w:tc>
      </w:tr>
      <w:tr w:rsidR="00810861" w:rsidRPr="00810861" w14:paraId="47331006" w14:textId="77777777" w:rsidTr="00797C07">
        <w:trPr>
          <w:cantSplit/>
          <w:trHeight w:val="1359"/>
        </w:trPr>
        <w:tc>
          <w:tcPr>
            <w:tcW w:w="956" w:type="dxa"/>
          </w:tcPr>
          <w:p w14:paraId="3DEF67D5" w14:textId="77777777" w:rsidR="00810861" w:rsidRPr="00810861" w:rsidRDefault="00810861" w:rsidP="00810861">
            <w:pPr>
              <w:pStyle w:val="Akapitzlist"/>
              <w:numPr>
                <w:ilvl w:val="0"/>
                <w:numId w:val="4"/>
              </w:numPr>
              <w:shd w:val="clear" w:color="auto" w:fill="FFFFFF"/>
              <w:jc w:val="both"/>
              <w:rPr>
                <w:rFonts w:ascii="Century Gothic" w:eastAsia="Times New Roman" w:hAnsi="Century Gothic" w:cs="Arial"/>
                <w:b/>
                <w:sz w:val="18"/>
                <w:szCs w:val="18"/>
                <w:lang w:eastAsia="pl-PL"/>
              </w:rPr>
            </w:pPr>
          </w:p>
        </w:tc>
        <w:tc>
          <w:tcPr>
            <w:tcW w:w="11160" w:type="dxa"/>
          </w:tcPr>
          <w:p w14:paraId="65AE9757" w14:textId="77777777" w:rsidR="00810861" w:rsidRPr="00810861" w:rsidRDefault="00810861" w:rsidP="00810861">
            <w:pPr>
              <w:shd w:val="clear" w:color="auto" w:fill="FFFFFF"/>
              <w:spacing w:line="256" w:lineRule="auto"/>
              <w:rPr>
                <w:rFonts w:ascii="Century Gothic" w:eastAsia="Times New Roman" w:hAnsi="Century Gothic" w:cs="Arial"/>
                <w:b/>
                <w:bCs/>
                <w:kern w:val="2"/>
                <w:sz w:val="18"/>
                <w:szCs w:val="18"/>
                <w:lang w:eastAsia="pl-PL"/>
              </w:rPr>
            </w:pPr>
            <w:r w:rsidRPr="00810861">
              <w:rPr>
                <w:rFonts w:ascii="Century Gothic" w:eastAsia="Times New Roman" w:hAnsi="Century Gothic" w:cs="Arial"/>
                <w:b/>
                <w:bCs/>
                <w:sz w:val="18"/>
                <w:szCs w:val="18"/>
                <w:lang w:eastAsia="pl-PL"/>
              </w:rPr>
              <w:t xml:space="preserve">Lokalizator kabli </w:t>
            </w:r>
          </w:p>
          <w:p w14:paraId="75F0D78B" w14:textId="77777777" w:rsidR="00810861" w:rsidRPr="00810861" w:rsidRDefault="00810861" w:rsidP="00810861">
            <w:pPr>
              <w:shd w:val="clear" w:color="auto" w:fill="FFFFFF"/>
              <w:spacing w:line="256" w:lineRule="auto"/>
              <w:rPr>
                <w:rFonts w:ascii="Century Gothic" w:eastAsia="Times New Roman" w:hAnsi="Century Gothic" w:cs="Arial"/>
                <w:b/>
                <w:bCs/>
                <w:sz w:val="18"/>
                <w:szCs w:val="18"/>
                <w:lang w:eastAsia="pl-PL"/>
              </w:rPr>
            </w:pPr>
          </w:p>
          <w:p w14:paraId="3389E1C3" w14:textId="77777777" w:rsidR="00810861" w:rsidRPr="00810861" w:rsidRDefault="00810861" w:rsidP="00810861">
            <w:pPr>
              <w:pStyle w:val="Akapitzlist"/>
              <w:numPr>
                <w:ilvl w:val="0"/>
                <w:numId w:val="7"/>
              </w:numPr>
              <w:shd w:val="clear" w:color="auto" w:fill="FFFFFF"/>
              <w:spacing w:line="256" w:lineRule="auto"/>
              <w:rPr>
                <w:rFonts w:ascii="Century Gothic" w:eastAsia="Times New Roman" w:hAnsi="Century Gothic" w:cs="Arial"/>
                <w:b/>
                <w:bCs/>
                <w:sz w:val="18"/>
                <w:szCs w:val="18"/>
                <w:u w:val="single"/>
                <w:lang w:eastAsia="pl-PL"/>
              </w:rPr>
            </w:pPr>
            <w:r w:rsidRPr="00810861">
              <w:rPr>
                <w:rFonts w:ascii="Century Gothic" w:eastAsia="Times New Roman" w:hAnsi="Century Gothic" w:cs="Arial"/>
                <w:b/>
                <w:bCs/>
                <w:sz w:val="18"/>
                <w:szCs w:val="18"/>
                <w:u w:val="single"/>
                <w:lang w:eastAsia="pl-PL"/>
              </w:rPr>
              <w:t>Cechy lokalizatora:</w:t>
            </w:r>
          </w:p>
          <w:p w14:paraId="4BA6CFD4"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wykrywanie przewodów w sufitach, ścianach i podłogach,</w:t>
            </w:r>
          </w:p>
          <w:p w14:paraId="597FD79F"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lokalizowanie przerw w przewodach, wyłączników i bezpieczników,</w:t>
            </w:r>
          </w:p>
          <w:p w14:paraId="187FE646"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lokalizowanie tras zwartych obwodów,</w:t>
            </w:r>
          </w:p>
          <w:p w14:paraId="7DB1DA67"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lokalizowanie uszkodzeń przewodów uziemiających w instalacji trójfazowej,</w:t>
            </w:r>
          </w:p>
          <w:p w14:paraId="2B148C7E"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identyfikacja przewodów w instalacji,</w:t>
            </w:r>
          </w:p>
          <w:p w14:paraId="4E5E86FA"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identyfikacja fazy napięcia sieciowego w obwodach wielofazowych,</w:t>
            </w:r>
          </w:p>
          <w:p w14:paraId="1B6D106B"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identyfikacja wyłączników nadprądowych, wyłączników różnicowych, wyłączników instalacyjnych,</w:t>
            </w:r>
          </w:p>
          <w:p w14:paraId="421BAC6B"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śledzenie przebiegu przewodzących rur instalacji wodnej lub CO,</w:t>
            </w:r>
          </w:p>
          <w:p w14:paraId="3AB24CA7"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śledzenie przebiegu kabli (w ograniczonym zakresie).</w:t>
            </w:r>
          </w:p>
          <w:p w14:paraId="65337CF4"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p>
          <w:p w14:paraId="034D9820"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System lokalizatora składa się z odbiornika oraz z przynajmniej jednego nadajnika.</w:t>
            </w:r>
          </w:p>
          <w:p w14:paraId="52D1C44A"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System umożliwia pracę z 4 nadajnikami w tym samym czasie.</w:t>
            </w:r>
          </w:p>
          <w:p w14:paraId="54641B5B" w14:textId="77777777" w:rsidR="00810861" w:rsidRPr="00810861" w:rsidRDefault="00810861" w:rsidP="00810861">
            <w:pPr>
              <w:pStyle w:val="Akapitzlist"/>
              <w:shd w:val="clear" w:color="auto" w:fill="FFFFFF"/>
              <w:spacing w:line="256" w:lineRule="auto"/>
              <w:rPr>
                <w:rFonts w:ascii="Century Gothic" w:eastAsia="Times New Roman" w:hAnsi="Century Gothic" w:cs="Arial"/>
                <w:b/>
                <w:bCs/>
                <w:sz w:val="18"/>
                <w:szCs w:val="18"/>
                <w:u w:val="single"/>
                <w:lang w:eastAsia="pl-PL"/>
              </w:rPr>
            </w:pPr>
          </w:p>
          <w:p w14:paraId="1F7A660D" w14:textId="77777777" w:rsidR="00810861" w:rsidRPr="00810861" w:rsidRDefault="00810861" w:rsidP="00810861">
            <w:pPr>
              <w:pStyle w:val="Akapitzlist"/>
              <w:numPr>
                <w:ilvl w:val="0"/>
                <w:numId w:val="7"/>
              </w:numPr>
              <w:shd w:val="clear" w:color="auto" w:fill="FFFFFF"/>
              <w:spacing w:line="256" w:lineRule="auto"/>
              <w:rPr>
                <w:rFonts w:ascii="Century Gothic" w:eastAsia="Times New Roman" w:hAnsi="Century Gothic" w:cs="Arial"/>
                <w:b/>
                <w:bCs/>
                <w:sz w:val="18"/>
                <w:szCs w:val="18"/>
                <w:u w:val="single"/>
                <w:lang w:eastAsia="pl-PL"/>
              </w:rPr>
            </w:pPr>
            <w:r w:rsidRPr="00810861">
              <w:rPr>
                <w:rFonts w:ascii="Century Gothic" w:eastAsia="Times New Roman" w:hAnsi="Century Gothic" w:cs="Arial"/>
                <w:b/>
                <w:bCs/>
                <w:sz w:val="18"/>
                <w:szCs w:val="18"/>
                <w:u w:val="single"/>
                <w:lang w:eastAsia="pl-PL"/>
              </w:rPr>
              <w:t>Dane techniczne</w:t>
            </w:r>
          </w:p>
          <w:p w14:paraId="35A9BB18"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rodzaj izolacji nadajnika: podwójna, zgodnie z PN-EN 61010-1</w:t>
            </w:r>
          </w:p>
          <w:p w14:paraId="4B7B4E4D"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kategoria pomiarowa nadajnika: III 600 V wg PN-EN 61010-1</w:t>
            </w:r>
          </w:p>
          <w:p w14:paraId="5477BDDB"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stopień ochrony obudowy nadajnik wg PN-EN 60529 - IP67</w:t>
            </w:r>
          </w:p>
          <w:p w14:paraId="10BB6B41"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stopień ochrony obudowy odbiornik wg PN-EN 60529 - IP40</w:t>
            </w:r>
          </w:p>
          <w:p w14:paraId="010E5749"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 xml:space="preserve">zasilanie nadajnika: alkaliczne baterie lub akumulatory </w:t>
            </w:r>
            <w:proofErr w:type="spellStart"/>
            <w:r w:rsidRPr="00810861">
              <w:rPr>
                <w:rFonts w:ascii="Century Gothic" w:eastAsia="Times New Roman" w:hAnsi="Century Gothic" w:cs="Arial"/>
                <w:sz w:val="18"/>
                <w:szCs w:val="18"/>
                <w:lang w:eastAsia="pl-PL"/>
              </w:rPr>
              <w:t>NiMH</w:t>
            </w:r>
            <w:proofErr w:type="spellEnd"/>
            <w:r w:rsidRPr="00810861">
              <w:rPr>
                <w:rFonts w:ascii="Century Gothic" w:eastAsia="Times New Roman" w:hAnsi="Century Gothic" w:cs="Arial"/>
                <w:sz w:val="18"/>
                <w:szCs w:val="18"/>
                <w:lang w:eastAsia="pl-PL"/>
              </w:rPr>
              <w:t xml:space="preserve"> typ AA 4 szt.</w:t>
            </w:r>
          </w:p>
          <w:p w14:paraId="1E37479D"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zasilanie odbiornika: bateria 6LR61 9V alkaliczna</w:t>
            </w:r>
          </w:p>
          <w:p w14:paraId="49C31F70"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maksymalne napięcie pracy nadajnika: 500 V RMS (707 V ampl)</w:t>
            </w:r>
          </w:p>
          <w:p w14:paraId="5D99E304"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masa nadajnika ok. 0,7 kg</w:t>
            </w:r>
          </w:p>
          <w:p w14:paraId="73A6F202"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masa odbiornika  ok. 0,4 kg</w:t>
            </w:r>
          </w:p>
          <w:p w14:paraId="669F2398"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temperatura pracy zakres  od –10 do +50°C</w:t>
            </w:r>
          </w:p>
          <w:p w14:paraId="02257B94"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temperatura przechowywania zakres od –20 do +60°C</w:t>
            </w:r>
          </w:p>
          <w:p w14:paraId="73028BD1"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temperatura odniesienia: zakres od  +23 do ± 2°C</w:t>
            </w:r>
          </w:p>
          <w:p w14:paraId="43BAD3D4"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maksymalna głębokość lokalizowanego obiektu (tryb prądowy): 2 m</w:t>
            </w:r>
          </w:p>
          <w:p w14:paraId="715D4301"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maksymalny zasięg na dług. lokalizowanego obiektu (tryb prądowy/</w:t>
            </w:r>
            <w:proofErr w:type="spellStart"/>
            <w:r w:rsidRPr="00810861">
              <w:rPr>
                <w:rFonts w:ascii="Century Gothic" w:eastAsia="Times New Roman" w:hAnsi="Century Gothic" w:cs="Arial"/>
                <w:sz w:val="18"/>
                <w:szCs w:val="18"/>
                <w:lang w:eastAsia="pl-PL"/>
              </w:rPr>
              <w:t>mocowy</w:t>
            </w:r>
            <w:proofErr w:type="spellEnd"/>
            <w:r w:rsidRPr="00810861">
              <w:rPr>
                <w:rFonts w:ascii="Century Gothic" w:eastAsia="Times New Roman" w:hAnsi="Century Gothic" w:cs="Arial"/>
                <w:sz w:val="18"/>
                <w:szCs w:val="18"/>
                <w:lang w:eastAsia="pl-PL"/>
              </w:rPr>
              <w:t>) 500 m</w:t>
            </w:r>
          </w:p>
          <w:p w14:paraId="21E07926"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maks. głębokość lokalizowanego obiektu dla neonówki bezdotykowej:  w powietrzu 0,5 m /w betonie 0,05 m</w:t>
            </w:r>
          </w:p>
          <w:p w14:paraId="246F2056" w14:textId="77777777" w:rsidR="00810861" w:rsidRPr="00810861" w:rsidRDefault="00810861" w:rsidP="00810861">
            <w:pPr>
              <w:shd w:val="clear" w:color="auto" w:fill="FFFFFF"/>
              <w:spacing w:line="256" w:lineRule="auto"/>
              <w:rPr>
                <w:rFonts w:ascii="Century Gothic" w:eastAsia="Times New Roman" w:hAnsi="Century Gothic" w:cs="Arial"/>
                <w:b/>
                <w:bCs/>
                <w:sz w:val="18"/>
                <w:szCs w:val="18"/>
                <w:lang w:eastAsia="pl-PL"/>
              </w:rPr>
            </w:pPr>
          </w:p>
        </w:tc>
        <w:tc>
          <w:tcPr>
            <w:tcW w:w="1843" w:type="dxa"/>
          </w:tcPr>
          <w:p w14:paraId="13BAAEB5" w14:textId="77777777" w:rsidR="00810861" w:rsidRPr="00810861" w:rsidRDefault="00810861" w:rsidP="00810861">
            <w:pPr>
              <w:shd w:val="clear" w:color="auto" w:fill="FFFFFF"/>
              <w:jc w:val="both"/>
              <w:rPr>
                <w:rFonts w:ascii="Century Gothic" w:eastAsia="Times New Roman" w:hAnsi="Century Gothic" w:cs="Arial"/>
                <w:bCs/>
                <w:sz w:val="18"/>
                <w:szCs w:val="18"/>
                <w:lang w:eastAsia="pl-PL"/>
              </w:rPr>
            </w:pPr>
            <w:r w:rsidRPr="00810861">
              <w:rPr>
                <w:rFonts w:ascii="Century Gothic" w:eastAsia="Times New Roman" w:hAnsi="Century Gothic" w:cs="Arial"/>
                <w:bCs/>
                <w:sz w:val="18"/>
                <w:szCs w:val="18"/>
                <w:lang w:eastAsia="pl-PL"/>
              </w:rPr>
              <w:t>tak/ nie*</w:t>
            </w:r>
          </w:p>
          <w:p w14:paraId="7BCD0C26" w14:textId="77777777" w:rsidR="00810861" w:rsidRPr="00810861" w:rsidRDefault="00810861" w:rsidP="00810861">
            <w:pPr>
              <w:shd w:val="clear" w:color="auto" w:fill="FFFFFF"/>
              <w:jc w:val="both"/>
              <w:rPr>
                <w:rFonts w:ascii="Century Gothic" w:eastAsia="Times New Roman" w:hAnsi="Century Gothic" w:cs="Arial"/>
                <w:bCs/>
                <w:sz w:val="18"/>
                <w:szCs w:val="18"/>
                <w:lang w:eastAsia="pl-PL"/>
              </w:rPr>
            </w:pPr>
          </w:p>
          <w:p w14:paraId="04580911" w14:textId="77777777" w:rsidR="00810861" w:rsidRPr="00810861" w:rsidRDefault="00810861" w:rsidP="00810861">
            <w:pPr>
              <w:shd w:val="clear" w:color="auto" w:fill="FFFFFF"/>
              <w:jc w:val="both"/>
              <w:rPr>
                <w:rFonts w:ascii="Century Gothic" w:eastAsia="Times New Roman" w:hAnsi="Century Gothic" w:cs="Arial"/>
                <w:bCs/>
                <w:sz w:val="18"/>
                <w:szCs w:val="18"/>
                <w:lang w:eastAsia="pl-PL"/>
              </w:rPr>
            </w:pPr>
          </w:p>
          <w:p w14:paraId="5638416F" w14:textId="40607D02" w:rsidR="00810861" w:rsidRPr="00810861" w:rsidRDefault="00810861" w:rsidP="00810861">
            <w:pPr>
              <w:shd w:val="clear" w:color="auto" w:fill="FFFFFF"/>
              <w:jc w:val="both"/>
              <w:rPr>
                <w:rFonts w:ascii="Century Gothic" w:eastAsia="Times New Roman" w:hAnsi="Century Gothic" w:cs="Arial"/>
                <w:bCs/>
                <w:sz w:val="18"/>
                <w:szCs w:val="18"/>
                <w:lang w:eastAsia="pl-PL"/>
              </w:rPr>
            </w:pPr>
            <w:r w:rsidRPr="00810861">
              <w:rPr>
                <w:rFonts w:ascii="Century Gothic" w:eastAsia="Times New Roman" w:hAnsi="Century Gothic" w:cs="Arial"/>
                <w:bCs/>
                <w:sz w:val="18"/>
                <w:szCs w:val="18"/>
                <w:lang w:eastAsia="pl-PL"/>
              </w:rPr>
              <w:t>…….**</w:t>
            </w:r>
          </w:p>
        </w:tc>
      </w:tr>
      <w:tr w:rsidR="00810861" w:rsidRPr="00810861" w14:paraId="16D86649" w14:textId="77777777" w:rsidTr="00797C07">
        <w:trPr>
          <w:cantSplit/>
          <w:trHeight w:val="1359"/>
        </w:trPr>
        <w:tc>
          <w:tcPr>
            <w:tcW w:w="956" w:type="dxa"/>
          </w:tcPr>
          <w:p w14:paraId="71D009C5" w14:textId="77777777" w:rsidR="00810861" w:rsidRPr="00810861" w:rsidRDefault="00810861" w:rsidP="00810861">
            <w:pPr>
              <w:pStyle w:val="Akapitzlist"/>
              <w:numPr>
                <w:ilvl w:val="0"/>
                <w:numId w:val="4"/>
              </w:numPr>
              <w:shd w:val="clear" w:color="auto" w:fill="FFFFFF"/>
              <w:jc w:val="both"/>
              <w:rPr>
                <w:rFonts w:ascii="Century Gothic" w:eastAsia="Times New Roman" w:hAnsi="Century Gothic" w:cs="Arial"/>
                <w:b/>
                <w:sz w:val="18"/>
                <w:szCs w:val="18"/>
                <w:lang w:eastAsia="pl-PL"/>
              </w:rPr>
            </w:pPr>
          </w:p>
        </w:tc>
        <w:tc>
          <w:tcPr>
            <w:tcW w:w="11160" w:type="dxa"/>
          </w:tcPr>
          <w:p w14:paraId="14DF3327" w14:textId="77777777" w:rsidR="00810861" w:rsidRPr="00810861" w:rsidRDefault="00810861" w:rsidP="00810861">
            <w:pPr>
              <w:shd w:val="clear" w:color="auto" w:fill="FFFFFF"/>
              <w:spacing w:line="256" w:lineRule="auto"/>
              <w:rPr>
                <w:rFonts w:ascii="Century Gothic" w:eastAsia="Times New Roman" w:hAnsi="Century Gothic" w:cs="Arial"/>
                <w:b/>
                <w:bCs/>
                <w:kern w:val="2"/>
                <w:sz w:val="18"/>
                <w:szCs w:val="18"/>
                <w:lang w:eastAsia="pl-PL"/>
              </w:rPr>
            </w:pPr>
            <w:r w:rsidRPr="00810861">
              <w:rPr>
                <w:rFonts w:ascii="Century Gothic" w:eastAsia="Times New Roman" w:hAnsi="Century Gothic" w:cs="Arial"/>
                <w:b/>
                <w:bCs/>
                <w:sz w:val="18"/>
                <w:szCs w:val="18"/>
                <w:lang w:eastAsia="pl-PL"/>
              </w:rPr>
              <w:t xml:space="preserve">Reflektometr </w:t>
            </w:r>
          </w:p>
          <w:p w14:paraId="51BA08E7" w14:textId="77777777" w:rsidR="00810861" w:rsidRPr="00810861" w:rsidRDefault="00810861" w:rsidP="00810861">
            <w:pPr>
              <w:shd w:val="clear" w:color="auto" w:fill="FFFFFF"/>
              <w:spacing w:line="256" w:lineRule="auto"/>
              <w:rPr>
                <w:rFonts w:ascii="Century Gothic" w:eastAsia="Times New Roman" w:hAnsi="Century Gothic" w:cs="Arial"/>
                <w:b/>
                <w:bCs/>
                <w:sz w:val="18"/>
                <w:szCs w:val="18"/>
                <w:lang w:eastAsia="pl-PL"/>
              </w:rPr>
            </w:pPr>
          </w:p>
          <w:p w14:paraId="68F4666C"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Reflektometr przeznaczony do identyfikacji i lokalizacji uszkodzeń w:</w:t>
            </w:r>
          </w:p>
          <w:p w14:paraId="030A3BA4"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kablach elektroenergetycznych,</w:t>
            </w:r>
          </w:p>
          <w:p w14:paraId="3A9EC677"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kablach telekomunikacyjnych,</w:t>
            </w:r>
          </w:p>
          <w:p w14:paraId="78308C6F"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kablach teletechnicznych,</w:t>
            </w:r>
          </w:p>
          <w:p w14:paraId="798880EC"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preizolowanych rurach ciepłowniczych.</w:t>
            </w:r>
          </w:p>
          <w:p w14:paraId="04C6CEA8"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 xml:space="preserve">Reflektometr wyświetla obraz kabla w postaci </w:t>
            </w:r>
            <w:proofErr w:type="spellStart"/>
            <w:r w:rsidRPr="00810861">
              <w:rPr>
                <w:rFonts w:ascii="Century Gothic" w:eastAsia="Times New Roman" w:hAnsi="Century Gothic" w:cs="Arial"/>
                <w:sz w:val="18"/>
                <w:szCs w:val="18"/>
                <w:lang w:eastAsia="pl-PL"/>
              </w:rPr>
              <w:t>reflektogramu</w:t>
            </w:r>
            <w:proofErr w:type="spellEnd"/>
            <w:r w:rsidRPr="00810861">
              <w:rPr>
                <w:rFonts w:ascii="Century Gothic" w:eastAsia="Times New Roman" w:hAnsi="Century Gothic" w:cs="Arial"/>
                <w:sz w:val="18"/>
                <w:szCs w:val="18"/>
                <w:lang w:eastAsia="pl-PL"/>
              </w:rPr>
              <w:t>.</w:t>
            </w:r>
          </w:p>
          <w:p w14:paraId="59F2AC51"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Reflektometr posiada funkcję dopasowania impedancji wyjściowej do impedancji falowej badanego kabla.</w:t>
            </w:r>
          </w:p>
          <w:p w14:paraId="4DC97C7C"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Reflektometr posiada wewnętrzny generator sygnału o częstotliwości akustycznej.</w:t>
            </w:r>
          </w:p>
          <w:p w14:paraId="45B991D0"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Funkcja porównywania wykresów.</w:t>
            </w:r>
          </w:p>
          <w:p w14:paraId="7B1BC08F"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Możliwość pracy z dwoma kursorami.</w:t>
            </w:r>
          </w:p>
          <w:p w14:paraId="72B732A5" w14:textId="77777777" w:rsidR="00810861" w:rsidRPr="00810861" w:rsidRDefault="00810861" w:rsidP="00810861">
            <w:pPr>
              <w:shd w:val="clear" w:color="auto" w:fill="FFFFFF"/>
              <w:spacing w:line="256" w:lineRule="auto"/>
              <w:rPr>
                <w:rFonts w:ascii="Century Gothic" w:eastAsia="Times New Roman" w:hAnsi="Century Gothic" w:cs="Arial"/>
                <w:b/>
                <w:bCs/>
                <w:sz w:val="18"/>
                <w:szCs w:val="18"/>
                <w:u w:val="single"/>
                <w:lang w:eastAsia="pl-PL"/>
              </w:rPr>
            </w:pPr>
            <w:r w:rsidRPr="00810861">
              <w:rPr>
                <w:rFonts w:ascii="Century Gothic" w:eastAsia="Times New Roman" w:hAnsi="Century Gothic" w:cs="Arial"/>
                <w:b/>
                <w:bCs/>
                <w:sz w:val="18"/>
                <w:szCs w:val="18"/>
                <w:u w:val="single"/>
                <w:lang w:eastAsia="pl-PL"/>
              </w:rPr>
              <w:t>Dane techniczne</w:t>
            </w:r>
          </w:p>
          <w:p w14:paraId="791ED827"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Zakresy pomiaru: 7 m, 15 m, 30 m, 60 m, 120 m, 250 m, 500 m, 1 km, 2 km, 3 km, 6 km</w:t>
            </w:r>
          </w:p>
          <w:p w14:paraId="2F5745E2"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Wybór zakresu pomiaru: ręczny</w:t>
            </w:r>
          </w:p>
          <w:p w14:paraId="4220B05D"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Minimalna długość kabla: 4 m</w:t>
            </w:r>
          </w:p>
          <w:p w14:paraId="7B1AC1A3"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Dokładność pomiaru: 1% wybranego zakresu</w:t>
            </w:r>
          </w:p>
          <w:p w14:paraId="4C8392F5"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Rozdzielczość pomiaru: ok. 1% wybranego zakresu</w:t>
            </w:r>
          </w:p>
          <w:p w14:paraId="6EA9ADDF"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 xml:space="preserve">Prędkość propagacji </w:t>
            </w:r>
            <w:proofErr w:type="spellStart"/>
            <w:r w:rsidRPr="00810861">
              <w:rPr>
                <w:rFonts w:ascii="Century Gothic" w:eastAsia="Times New Roman" w:hAnsi="Century Gothic" w:cs="Arial"/>
                <w:sz w:val="18"/>
                <w:szCs w:val="18"/>
                <w:lang w:eastAsia="pl-PL"/>
              </w:rPr>
              <w:t>VoP</w:t>
            </w:r>
            <w:proofErr w:type="spellEnd"/>
            <w:r w:rsidRPr="00810861">
              <w:rPr>
                <w:rFonts w:ascii="Century Gothic" w:eastAsia="Times New Roman" w:hAnsi="Century Gothic" w:cs="Arial"/>
                <w:sz w:val="18"/>
                <w:szCs w:val="18"/>
                <w:lang w:eastAsia="pl-PL"/>
              </w:rPr>
              <w:t xml:space="preserve">: 15,0÷148,5 m/µs lub 10…99% </w:t>
            </w:r>
            <w:proofErr w:type="spellStart"/>
            <w:r w:rsidRPr="00810861">
              <w:rPr>
                <w:rFonts w:ascii="Century Gothic" w:eastAsia="Times New Roman" w:hAnsi="Century Gothic" w:cs="Arial"/>
                <w:sz w:val="18"/>
                <w:szCs w:val="18"/>
                <w:lang w:eastAsia="pl-PL"/>
              </w:rPr>
              <w:t>Vc</w:t>
            </w:r>
            <w:proofErr w:type="spellEnd"/>
          </w:p>
          <w:p w14:paraId="7E80414A"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Impedancja kabla: 25 Ω, 50 Ω, 75 Ω, 100 Ω, 120 Ω</w:t>
            </w:r>
          </w:p>
          <w:p w14:paraId="1955A8B3"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Rozdzielczość wyświetlacza LCD: 320 x 240 pikseli</w:t>
            </w:r>
          </w:p>
          <w:p w14:paraId="06359566"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Podświetlenie wyświetlacza LCD</w:t>
            </w:r>
          </w:p>
          <w:p w14:paraId="50B130A3"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 xml:space="preserve">Sygnał akustyczny: oscylujący 810 </w:t>
            </w:r>
            <w:proofErr w:type="spellStart"/>
            <w:r w:rsidRPr="00810861">
              <w:rPr>
                <w:rFonts w:ascii="Century Gothic" w:eastAsia="Times New Roman" w:hAnsi="Century Gothic" w:cs="Arial"/>
                <w:sz w:val="18"/>
                <w:szCs w:val="18"/>
                <w:lang w:eastAsia="pl-PL"/>
              </w:rPr>
              <w:t>Hz</w:t>
            </w:r>
            <w:proofErr w:type="spellEnd"/>
            <w:r w:rsidRPr="00810861">
              <w:rPr>
                <w:rFonts w:ascii="Century Gothic" w:eastAsia="Times New Roman" w:hAnsi="Century Gothic" w:cs="Arial"/>
                <w:sz w:val="18"/>
                <w:szCs w:val="18"/>
                <w:lang w:eastAsia="pl-PL"/>
              </w:rPr>
              <w:t xml:space="preserve"> – 1110 </w:t>
            </w:r>
            <w:proofErr w:type="spellStart"/>
            <w:r w:rsidRPr="00810861">
              <w:rPr>
                <w:rFonts w:ascii="Century Gothic" w:eastAsia="Times New Roman" w:hAnsi="Century Gothic" w:cs="Arial"/>
                <w:sz w:val="18"/>
                <w:szCs w:val="18"/>
                <w:lang w:eastAsia="pl-PL"/>
              </w:rPr>
              <w:t>Hz</w:t>
            </w:r>
            <w:proofErr w:type="spellEnd"/>
          </w:p>
          <w:p w14:paraId="38A3BB1A"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 xml:space="preserve">Amplituda impulsu sondującego: +5 V w </w:t>
            </w:r>
            <w:proofErr w:type="spellStart"/>
            <w:r w:rsidRPr="00810861">
              <w:rPr>
                <w:rFonts w:ascii="Century Gothic" w:eastAsia="Times New Roman" w:hAnsi="Century Gothic" w:cs="Arial"/>
                <w:sz w:val="18"/>
                <w:szCs w:val="18"/>
                <w:lang w:eastAsia="pl-PL"/>
              </w:rPr>
              <w:t>obw</w:t>
            </w:r>
            <w:proofErr w:type="spellEnd"/>
            <w:r w:rsidRPr="00810861">
              <w:rPr>
                <w:rFonts w:ascii="Century Gothic" w:eastAsia="Times New Roman" w:hAnsi="Century Gothic" w:cs="Arial"/>
                <w:sz w:val="18"/>
                <w:szCs w:val="18"/>
                <w:lang w:eastAsia="pl-PL"/>
              </w:rPr>
              <w:t>. otwartym, +1,5 V na obciążeniu 50 Ω</w:t>
            </w:r>
          </w:p>
          <w:p w14:paraId="7C4D9EC5"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 xml:space="preserve">Szerokość impulsu sondującego: 3 </w:t>
            </w:r>
            <w:proofErr w:type="spellStart"/>
            <w:r w:rsidRPr="00810861">
              <w:rPr>
                <w:rFonts w:ascii="Century Gothic" w:eastAsia="Times New Roman" w:hAnsi="Century Gothic" w:cs="Arial"/>
                <w:sz w:val="18"/>
                <w:szCs w:val="18"/>
                <w:lang w:eastAsia="pl-PL"/>
              </w:rPr>
              <w:t>ns</w:t>
            </w:r>
            <w:proofErr w:type="spellEnd"/>
            <w:r w:rsidRPr="00810861">
              <w:rPr>
                <w:rFonts w:ascii="Century Gothic" w:eastAsia="Times New Roman" w:hAnsi="Century Gothic" w:cs="Arial"/>
                <w:sz w:val="18"/>
                <w:szCs w:val="18"/>
                <w:lang w:eastAsia="pl-PL"/>
              </w:rPr>
              <w:t xml:space="preserve"> - 3 µs w zależności od zakresu</w:t>
            </w:r>
          </w:p>
          <w:p w14:paraId="48D0F2F6"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Częstotliwość wysyłania: do 3x na sekundę lub pojedynczy impuls</w:t>
            </w:r>
          </w:p>
          <w:p w14:paraId="1305A9E7"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 xml:space="preserve">Zasilanie: 4 ogniwa 1,5 V LR6 (typu AA) lub cztery akumulatorki </w:t>
            </w:r>
            <w:proofErr w:type="spellStart"/>
            <w:r w:rsidRPr="00810861">
              <w:rPr>
                <w:rFonts w:ascii="Century Gothic" w:eastAsia="Times New Roman" w:hAnsi="Century Gothic" w:cs="Arial"/>
                <w:sz w:val="18"/>
                <w:szCs w:val="18"/>
                <w:lang w:eastAsia="pl-PL"/>
              </w:rPr>
              <w:t>NiMH</w:t>
            </w:r>
            <w:proofErr w:type="spellEnd"/>
            <w:r w:rsidRPr="00810861">
              <w:rPr>
                <w:rFonts w:ascii="Century Gothic" w:eastAsia="Times New Roman" w:hAnsi="Century Gothic" w:cs="Arial"/>
                <w:sz w:val="18"/>
                <w:szCs w:val="18"/>
                <w:lang w:eastAsia="pl-PL"/>
              </w:rPr>
              <w:t xml:space="preserve"> R6 1,2 V</w:t>
            </w:r>
          </w:p>
          <w:p w14:paraId="5B53B0EC"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Żywotność baterii: min. 8 godzin ciągłego skanowania</w:t>
            </w:r>
          </w:p>
          <w:p w14:paraId="34B73BCE"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Wskazanie stanu baterii</w:t>
            </w:r>
          </w:p>
          <w:p w14:paraId="747E2127"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Automatyczne wyłączanie</w:t>
            </w:r>
          </w:p>
          <w:p w14:paraId="25CAD4C6"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Temperatura przechowywania: -30° do +80°C</w:t>
            </w:r>
          </w:p>
          <w:p w14:paraId="7151704A"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Temperatura robocza: -20° do +70°C</w:t>
            </w:r>
          </w:p>
          <w:p w14:paraId="5C4DC835" w14:textId="77777777" w:rsidR="00810861" w:rsidRPr="00810861" w:rsidRDefault="00810861" w:rsidP="00810861">
            <w:pPr>
              <w:shd w:val="clear" w:color="auto" w:fill="FFFFFF"/>
              <w:spacing w:line="256" w:lineRule="auto"/>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Waga (z bateriami): 487 g</w:t>
            </w:r>
          </w:p>
          <w:p w14:paraId="5513B231" w14:textId="28710F40" w:rsidR="00810861" w:rsidRPr="00810861" w:rsidRDefault="00810861" w:rsidP="00810861">
            <w:pPr>
              <w:shd w:val="clear" w:color="auto" w:fill="FFFFFF"/>
              <w:spacing w:line="256" w:lineRule="auto"/>
              <w:rPr>
                <w:rFonts w:ascii="Century Gothic" w:eastAsia="Times New Roman" w:hAnsi="Century Gothic" w:cs="Arial"/>
                <w:b/>
                <w:bCs/>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Stopień ochrony: IP67</w:t>
            </w:r>
          </w:p>
        </w:tc>
        <w:tc>
          <w:tcPr>
            <w:tcW w:w="1843" w:type="dxa"/>
          </w:tcPr>
          <w:p w14:paraId="50A89988" w14:textId="77777777" w:rsidR="00810861" w:rsidRPr="00810861" w:rsidRDefault="00810861" w:rsidP="00810861">
            <w:pPr>
              <w:shd w:val="clear" w:color="auto" w:fill="FFFFFF"/>
              <w:jc w:val="both"/>
              <w:rPr>
                <w:rFonts w:ascii="Century Gothic" w:eastAsia="Times New Roman" w:hAnsi="Century Gothic" w:cs="Arial"/>
                <w:bCs/>
                <w:sz w:val="18"/>
                <w:szCs w:val="18"/>
                <w:lang w:eastAsia="pl-PL"/>
              </w:rPr>
            </w:pPr>
            <w:r w:rsidRPr="00810861">
              <w:rPr>
                <w:rFonts w:ascii="Century Gothic" w:eastAsia="Times New Roman" w:hAnsi="Century Gothic" w:cs="Arial"/>
                <w:bCs/>
                <w:sz w:val="18"/>
                <w:szCs w:val="18"/>
                <w:lang w:eastAsia="pl-PL"/>
              </w:rPr>
              <w:t>tak/ nie*</w:t>
            </w:r>
          </w:p>
          <w:p w14:paraId="6F16CE25" w14:textId="77777777" w:rsidR="00810861" w:rsidRPr="00810861" w:rsidRDefault="00810861" w:rsidP="00810861">
            <w:pPr>
              <w:shd w:val="clear" w:color="auto" w:fill="FFFFFF"/>
              <w:jc w:val="both"/>
              <w:rPr>
                <w:rFonts w:ascii="Century Gothic" w:eastAsia="Times New Roman" w:hAnsi="Century Gothic" w:cs="Arial"/>
                <w:bCs/>
                <w:sz w:val="18"/>
                <w:szCs w:val="18"/>
                <w:lang w:eastAsia="pl-PL"/>
              </w:rPr>
            </w:pPr>
          </w:p>
          <w:p w14:paraId="58EF562E" w14:textId="77777777" w:rsidR="00810861" w:rsidRPr="00810861" w:rsidRDefault="00810861" w:rsidP="00810861">
            <w:pPr>
              <w:shd w:val="clear" w:color="auto" w:fill="FFFFFF"/>
              <w:jc w:val="both"/>
              <w:rPr>
                <w:rFonts w:ascii="Century Gothic" w:eastAsia="Times New Roman" w:hAnsi="Century Gothic" w:cs="Arial"/>
                <w:bCs/>
                <w:sz w:val="18"/>
                <w:szCs w:val="18"/>
                <w:lang w:eastAsia="pl-PL"/>
              </w:rPr>
            </w:pPr>
          </w:p>
          <w:p w14:paraId="6FA7E3BB" w14:textId="70C9FC8C" w:rsidR="00810861" w:rsidRPr="00810861" w:rsidRDefault="00810861" w:rsidP="00810861">
            <w:pPr>
              <w:shd w:val="clear" w:color="auto" w:fill="FFFFFF"/>
              <w:jc w:val="both"/>
              <w:rPr>
                <w:rFonts w:ascii="Century Gothic" w:eastAsia="Times New Roman" w:hAnsi="Century Gothic" w:cs="Arial"/>
                <w:bCs/>
                <w:sz w:val="18"/>
                <w:szCs w:val="18"/>
                <w:lang w:eastAsia="pl-PL"/>
              </w:rPr>
            </w:pPr>
            <w:r w:rsidRPr="00810861">
              <w:rPr>
                <w:rFonts w:ascii="Century Gothic" w:eastAsia="Times New Roman" w:hAnsi="Century Gothic" w:cs="Arial"/>
                <w:bCs/>
                <w:sz w:val="18"/>
                <w:szCs w:val="18"/>
                <w:lang w:eastAsia="pl-PL"/>
              </w:rPr>
              <w:t>…….**</w:t>
            </w:r>
          </w:p>
        </w:tc>
      </w:tr>
      <w:tr w:rsidR="00810861" w:rsidRPr="00810861" w14:paraId="30BEF140" w14:textId="77777777" w:rsidTr="00797C07">
        <w:trPr>
          <w:cantSplit/>
          <w:trHeight w:val="1359"/>
        </w:trPr>
        <w:tc>
          <w:tcPr>
            <w:tcW w:w="956" w:type="dxa"/>
          </w:tcPr>
          <w:p w14:paraId="7F265A12" w14:textId="77777777" w:rsidR="00810861" w:rsidRPr="00810861" w:rsidRDefault="00810861" w:rsidP="00810861">
            <w:pPr>
              <w:pStyle w:val="Akapitzlist"/>
              <w:numPr>
                <w:ilvl w:val="0"/>
                <w:numId w:val="4"/>
              </w:numPr>
              <w:shd w:val="clear" w:color="auto" w:fill="FFFFFF"/>
              <w:jc w:val="both"/>
              <w:rPr>
                <w:rFonts w:ascii="Century Gothic" w:eastAsia="Times New Roman" w:hAnsi="Century Gothic" w:cs="Arial"/>
                <w:b/>
                <w:sz w:val="18"/>
                <w:szCs w:val="18"/>
                <w:lang w:eastAsia="pl-PL"/>
              </w:rPr>
            </w:pPr>
          </w:p>
        </w:tc>
        <w:tc>
          <w:tcPr>
            <w:tcW w:w="11160" w:type="dxa"/>
          </w:tcPr>
          <w:p w14:paraId="16D867F0" w14:textId="77777777" w:rsidR="00810861" w:rsidRPr="00810861" w:rsidRDefault="00810861" w:rsidP="00810861">
            <w:pPr>
              <w:shd w:val="clear" w:color="auto" w:fill="FFFFFF"/>
              <w:jc w:val="both"/>
              <w:rPr>
                <w:rFonts w:ascii="Century Gothic" w:eastAsia="Times New Roman" w:hAnsi="Century Gothic" w:cs="Arial"/>
                <w:b/>
                <w:bCs/>
                <w:kern w:val="2"/>
                <w:sz w:val="18"/>
                <w:szCs w:val="18"/>
                <w:lang w:eastAsia="pl-PL"/>
              </w:rPr>
            </w:pPr>
            <w:r w:rsidRPr="00810861">
              <w:rPr>
                <w:rFonts w:ascii="Century Gothic" w:eastAsia="Times New Roman" w:hAnsi="Century Gothic" w:cs="Arial"/>
                <w:b/>
                <w:bCs/>
                <w:sz w:val="18"/>
                <w:szCs w:val="18"/>
                <w:lang w:eastAsia="pl-PL"/>
              </w:rPr>
              <w:t xml:space="preserve">Analizator parametrów zasilania </w:t>
            </w:r>
          </w:p>
          <w:p w14:paraId="071822EE"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p>
          <w:p w14:paraId="4400B58A"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 xml:space="preserve">Przenośny 3-fazowy analizator jakości zasilania, umożliwiającym pomiar, analizę i rejestrację parametrów sieci energetycznych 50/60 </w:t>
            </w:r>
            <w:proofErr w:type="spellStart"/>
            <w:r w:rsidRPr="00810861">
              <w:rPr>
                <w:rFonts w:ascii="Century Gothic" w:eastAsia="Times New Roman" w:hAnsi="Century Gothic" w:cs="Arial"/>
                <w:sz w:val="18"/>
                <w:szCs w:val="18"/>
                <w:lang w:eastAsia="pl-PL"/>
              </w:rPr>
              <w:t>Hz</w:t>
            </w:r>
            <w:proofErr w:type="spellEnd"/>
            <w:r w:rsidRPr="00810861">
              <w:rPr>
                <w:rFonts w:ascii="Century Gothic" w:eastAsia="Times New Roman" w:hAnsi="Century Gothic" w:cs="Arial"/>
                <w:sz w:val="18"/>
                <w:szCs w:val="18"/>
                <w:lang w:eastAsia="pl-PL"/>
              </w:rPr>
              <w:t xml:space="preserve"> oraz jakość energii elektrycznej zgodnie z europejską normą EN 50160 oraz Rozporządzeniem Ministra Gospodarki z dnia 4 maja 2007 r. w sprawie szczegółowych warunków funkcjonowania systemu elektroenergetycznego.</w:t>
            </w:r>
          </w:p>
          <w:p w14:paraId="6A4147FF"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Analizator w klasie S zgodnie z wymogami normy IEC 61000-4-30:2015.</w:t>
            </w:r>
          </w:p>
          <w:p w14:paraId="6573EBCF"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7-calowy wyświetlacz LCD o rozdzielczości 800x480, z wielopunktowym panelem dotykowym.</w:t>
            </w:r>
          </w:p>
          <w:p w14:paraId="2B2A4CCD"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Na wyświetlaczu możliwy jest:</w:t>
            </w:r>
          </w:p>
          <w:p w14:paraId="10D11DD5"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o</w:t>
            </w:r>
            <w:r w:rsidRPr="00810861">
              <w:rPr>
                <w:rFonts w:ascii="Century Gothic" w:eastAsia="Times New Roman" w:hAnsi="Century Gothic" w:cs="Arial"/>
                <w:sz w:val="18"/>
                <w:szCs w:val="18"/>
                <w:lang w:eastAsia="pl-PL"/>
              </w:rPr>
              <w:tab/>
              <w:t>podgląd bieżący parametrów sieci (m.in. oscylogramy, wektory, dane tabelaryczne)</w:t>
            </w:r>
          </w:p>
          <w:p w14:paraId="41722130"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o</w:t>
            </w:r>
            <w:r w:rsidRPr="00810861">
              <w:rPr>
                <w:rFonts w:ascii="Century Gothic" w:eastAsia="Times New Roman" w:hAnsi="Century Gothic" w:cs="Arial"/>
                <w:sz w:val="18"/>
                <w:szCs w:val="18"/>
                <w:lang w:eastAsia="pl-PL"/>
              </w:rPr>
              <w:tab/>
              <w:t>pełna konfiguracja analizatora (wybór parametrów do rejestracji)</w:t>
            </w:r>
          </w:p>
          <w:p w14:paraId="526FF9BD"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o</w:t>
            </w:r>
            <w:r w:rsidRPr="00810861">
              <w:rPr>
                <w:rFonts w:ascii="Century Gothic" w:eastAsia="Times New Roman" w:hAnsi="Century Gothic" w:cs="Arial"/>
                <w:sz w:val="18"/>
                <w:szCs w:val="18"/>
                <w:lang w:eastAsia="pl-PL"/>
              </w:rPr>
              <w:tab/>
              <w:t>analiza zarejestrowanych danych (m.in. wykresy czasowe, harmoniczne, generacja raportów na zgodność z normami)</w:t>
            </w:r>
          </w:p>
          <w:p w14:paraId="2CCCB68E"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Analizator wyposażony jest w pięć gniazd napięciowych.</w:t>
            </w:r>
          </w:p>
          <w:p w14:paraId="448438D5"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Cztery gniazda cęgów prądowych umożliwiają podłączenie cęgów do pomiaru prądów.</w:t>
            </w:r>
          </w:p>
          <w:p w14:paraId="1F8515A7"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Miernik jest kompatybilny z oprogramowaniem, które umożliwia podgląd bieżący mierzonej sieci (tzw. tryb „live”) oraz analizę zarejestrowanych danych.</w:t>
            </w:r>
          </w:p>
          <w:p w14:paraId="4F9C6C14"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Analizator umożliwia pomiar i rejestrację następujących parametrów:</w:t>
            </w:r>
          </w:p>
          <w:p w14:paraId="3EEB0EE3"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o</w:t>
            </w:r>
            <w:r w:rsidRPr="00810861">
              <w:rPr>
                <w:rFonts w:ascii="Century Gothic" w:eastAsia="Times New Roman" w:hAnsi="Century Gothic" w:cs="Arial"/>
                <w:sz w:val="18"/>
                <w:szCs w:val="18"/>
                <w:lang w:eastAsia="pl-PL"/>
              </w:rPr>
              <w:tab/>
              <w:t>napięcia skuteczne w zakresie do 760 VAC względem wejścia PE (zakres pomiarowy do ±1150 V),</w:t>
            </w:r>
          </w:p>
          <w:p w14:paraId="5AA6E937"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o</w:t>
            </w:r>
            <w:r w:rsidRPr="00810861">
              <w:rPr>
                <w:rFonts w:ascii="Century Gothic" w:eastAsia="Times New Roman" w:hAnsi="Century Gothic" w:cs="Arial"/>
                <w:sz w:val="18"/>
                <w:szCs w:val="18"/>
                <w:lang w:eastAsia="pl-PL"/>
              </w:rPr>
              <w:tab/>
              <w:t xml:space="preserve">prądy skuteczne do 3000 A (szczytowo ±10 </w:t>
            </w:r>
            <w:proofErr w:type="spellStart"/>
            <w:r w:rsidRPr="00810861">
              <w:rPr>
                <w:rFonts w:ascii="Century Gothic" w:eastAsia="Times New Roman" w:hAnsi="Century Gothic" w:cs="Arial"/>
                <w:sz w:val="18"/>
                <w:szCs w:val="18"/>
                <w:lang w:eastAsia="pl-PL"/>
              </w:rPr>
              <w:t>kA</w:t>
            </w:r>
            <w:proofErr w:type="spellEnd"/>
            <w:r w:rsidRPr="00810861">
              <w:rPr>
                <w:rFonts w:ascii="Century Gothic" w:eastAsia="Times New Roman" w:hAnsi="Century Gothic" w:cs="Arial"/>
                <w:sz w:val="18"/>
                <w:szCs w:val="18"/>
                <w:lang w:eastAsia="pl-PL"/>
              </w:rPr>
              <w:t xml:space="preserve"> przy 50 </w:t>
            </w:r>
            <w:proofErr w:type="spellStart"/>
            <w:r w:rsidRPr="00810861">
              <w:rPr>
                <w:rFonts w:ascii="Century Gothic" w:eastAsia="Times New Roman" w:hAnsi="Century Gothic" w:cs="Arial"/>
                <w:sz w:val="18"/>
                <w:szCs w:val="18"/>
                <w:lang w:eastAsia="pl-PL"/>
              </w:rPr>
              <w:t>Hz</w:t>
            </w:r>
            <w:proofErr w:type="spellEnd"/>
            <w:r w:rsidRPr="00810861">
              <w:rPr>
                <w:rFonts w:ascii="Century Gothic" w:eastAsia="Times New Roman" w:hAnsi="Century Gothic" w:cs="Arial"/>
                <w:sz w:val="18"/>
                <w:szCs w:val="18"/>
                <w:lang w:eastAsia="pl-PL"/>
              </w:rPr>
              <w:t>) przy użyciu cęgów</w:t>
            </w:r>
          </w:p>
          <w:p w14:paraId="504DB926"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o</w:t>
            </w:r>
            <w:r w:rsidRPr="00810861">
              <w:rPr>
                <w:rFonts w:ascii="Century Gothic" w:eastAsia="Times New Roman" w:hAnsi="Century Gothic" w:cs="Arial"/>
                <w:sz w:val="18"/>
                <w:szCs w:val="18"/>
                <w:lang w:eastAsia="pl-PL"/>
              </w:rPr>
              <w:tab/>
              <w:t>współczynniki szczytu prądu i napięcia,</w:t>
            </w:r>
          </w:p>
          <w:p w14:paraId="50C4BC4C"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o</w:t>
            </w:r>
            <w:r w:rsidRPr="00810861">
              <w:rPr>
                <w:rFonts w:ascii="Century Gothic" w:eastAsia="Times New Roman" w:hAnsi="Century Gothic" w:cs="Arial"/>
                <w:sz w:val="18"/>
                <w:szCs w:val="18"/>
                <w:lang w:eastAsia="pl-PL"/>
              </w:rPr>
              <w:tab/>
              <w:t xml:space="preserve">częstotliwość sieci w zakresie 40..70 </w:t>
            </w:r>
            <w:proofErr w:type="spellStart"/>
            <w:r w:rsidRPr="00810861">
              <w:rPr>
                <w:rFonts w:ascii="Century Gothic" w:eastAsia="Times New Roman" w:hAnsi="Century Gothic" w:cs="Arial"/>
                <w:sz w:val="18"/>
                <w:szCs w:val="18"/>
                <w:lang w:eastAsia="pl-PL"/>
              </w:rPr>
              <w:t>Hz</w:t>
            </w:r>
            <w:proofErr w:type="spellEnd"/>
            <w:r w:rsidRPr="00810861">
              <w:rPr>
                <w:rFonts w:ascii="Century Gothic" w:eastAsia="Times New Roman" w:hAnsi="Century Gothic" w:cs="Arial"/>
                <w:sz w:val="18"/>
                <w:szCs w:val="18"/>
                <w:lang w:eastAsia="pl-PL"/>
              </w:rPr>
              <w:t>,</w:t>
            </w:r>
          </w:p>
          <w:p w14:paraId="2678931E"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o</w:t>
            </w:r>
            <w:r w:rsidRPr="00810861">
              <w:rPr>
                <w:rFonts w:ascii="Century Gothic" w:eastAsia="Times New Roman" w:hAnsi="Century Gothic" w:cs="Arial"/>
                <w:sz w:val="18"/>
                <w:szCs w:val="18"/>
                <w:lang w:eastAsia="pl-PL"/>
              </w:rPr>
              <w:tab/>
              <w:t>moce i energie czynne, bierne, pozorne, moc odkształcenia,</w:t>
            </w:r>
          </w:p>
          <w:p w14:paraId="7AB0A1C3"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o</w:t>
            </w:r>
            <w:r w:rsidRPr="00810861">
              <w:rPr>
                <w:rFonts w:ascii="Century Gothic" w:eastAsia="Times New Roman" w:hAnsi="Century Gothic" w:cs="Arial"/>
                <w:sz w:val="18"/>
                <w:szCs w:val="18"/>
                <w:lang w:eastAsia="pl-PL"/>
              </w:rPr>
              <w:tab/>
              <w:t>składowe harmoniczne napięć i prądów (do 50-tej),</w:t>
            </w:r>
          </w:p>
          <w:p w14:paraId="653ABB0F"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o</w:t>
            </w:r>
            <w:r w:rsidRPr="00810861">
              <w:rPr>
                <w:rFonts w:ascii="Century Gothic" w:eastAsia="Times New Roman" w:hAnsi="Century Gothic" w:cs="Arial"/>
                <w:sz w:val="18"/>
                <w:szCs w:val="18"/>
                <w:lang w:eastAsia="pl-PL"/>
              </w:rPr>
              <w:tab/>
              <w:t>moc czynna i bierna składowych harmonicznych</w:t>
            </w:r>
          </w:p>
          <w:p w14:paraId="19272D28"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o</w:t>
            </w:r>
            <w:r w:rsidRPr="00810861">
              <w:rPr>
                <w:rFonts w:ascii="Century Gothic" w:eastAsia="Times New Roman" w:hAnsi="Century Gothic" w:cs="Arial"/>
                <w:sz w:val="18"/>
                <w:szCs w:val="18"/>
                <w:lang w:eastAsia="pl-PL"/>
              </w:rPr>
              <w:tab/>
              <w:t>współczynnik zniekształceń harmonicznych THD dla prądu i napięcia,</w:t>
            </w:r>
          </w:p>
          <w:p w14:paraId="0EFC10EE"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o</w:t>
            </w:r>
            <w:r w:rsidRPr="00810861">
              <w:rPr>
                <w:rFonts w:ascii="Century Gothic" w:eastAsia="Times New Roman" w:hAnsi="Century Gothic" w:cs="Arial"/>
                <w:sz w:val="18"/>
                <w:szCs w:val="18"/>
                <w:lang w:eastAsia="pl-PL"/>
              </w:rPr>
              <w:tab/>
              <w:t xml:space="preserve">współczynnik zniekształceń harmonicznych dla prądu szczytowego (TDD - Total </w:t>
            </w:r>
            <w:proofErr w:type="spellStart"/>
            <w:r w:rsidRPr="00810861">
              <w:rPr>
                <w:rFonts w:ascii="Century Gothic" w:eastAsia="Times New Roman" w:hAnsi="Century Gothic" w:cs="Arial"/>
                <w:sz w:val="18"/>
                <w:szCs w:val="18"/>
                <w:lang w:eastAsia="pl-PL"/>
              </w:rPr>
              <w:t>Demand</w:t>
            </w:r>
            <w:proofErr w:type="spellEnd"/>
            <w:r w:rsidRPr="00810861">
              <w:rPr>
                <w:rFonts w:ascii="Century Gothic" w:eastAsia="Times New Roman" w:hAnsi="Century Gothic" w:cs="Arial"/>
                <w:sz w:val="18"/>
                <w:szCs w:val="18"/>
                <w:lang w:eastAsia="pl-PL"/>
              </w:rPr>
              <w:t xml:space="preserve"> </w:t>
            </w:r>
            <w:proofErr w:type="spellStart"/>
            <w:r w:rsidRPr="00810861">
              <w:rPr>
                <w:rFonts w:ascii="Century Gothic" w:eastAsia="Times New Roman" w:hAnsi="Century Gothic" w:cs="Arial"/>
                <w:sz w:val="18"/>
                <w:szCs w:val="18"/>
                <w:lang w:eastAsia="pl-PL"/>
              </w:rPr>
              <w:t>Distortion</w:t>
            </w:r>
            <w:proofErr w:type="spellEnd"/>
            <w:r w:rsidRPr="00810861">
              <w:rPr>
                <w:rFonts w:ascii="Century Gothic" w:eastAsia="Times New Roman" w:hAnsi="Century Gothic" w:cs="Arial"/>
                <w:sz w:val="18"/>
                <w:szCs w:val="18"/>
                <w:lang w:eastAsia="pl-PL"/>
              </w:rPr>
              <w:t>),</w:t>
            </w:r>
          </w:p>
          <w:p w14:paraId="7722332E"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o</w:t>
            </w:r>
            <w:r w:rsidRPr="00810861">
              <w:rPr>
                <w:rFonts w:ascii="Century Gothic" w:eastAsia="Times New Roman" w:hAnsi="Century Gothic" w:cs="Arial"/>
                <w:sz w:val="18"/>
                <w:szCs w:val="18"/>
                <w:lang w:eastAsia="pl-PL"/>
              </w:rPr>
              <w:tab/>
              <w:t xml:space="preserve">współczynnik mocy PF, </w:t>
            </w:r>
            <w:proofErr w:type="spellStart"/>
            <w:r w:rsidRPr="00810861">
              <w:rPr>
                <w:rFonts w:ascii="Century Gothic" w:eastAsia="Times New Roman" w:hAnsi="Century Gothic" w:cs="Arial"/>
                <w:sz w:val="18"/>
                <w:szCs w:val="18"/>
                <w:lang w:eastAsia="pl-PL"/>
              </w:rPr>
              <w:t>cosφ</w:t>
            </w:r>
            <w:proofErr w:type="spellEnd"/>
            <w:r w:rsidRPr="00810861">
              <w:rPr>
                <w:rFonts w:ascii="Century Gothic" w:eastAsia="Times New Roman" w:hAnsi="Century Gothic" w:cs="Arial"/>
                <w:sz w:val="18"/>
                <w:szCs w:val="18"/>
                <w:lang w:eastAsia="pl-PL"/>
              </w:rPr>
              <w:t xml:space="preserve">, </w:t>
            </w:r>
            <w:proofErr w:type="spellStart"/>
            <w:r w:rsidRPr="00810861">
              <w:rPr>
                <w:rFonts w:ascii="Century Gothic" w:eastAsia="Times New Roman" w:hAnsi="Century Gothic" w:cs="Arial"/>
                <w:sz w:val="18"/>
                <w:szCs w:val="18"/>
                <w:lang w:eastAsia="pl-PL"/>
              </w:rPr>
              <w:t>tgφ</w:t>
            </w:r>
            <w:proofErr w:type="spellEnd"/>
            <w:r w:rsidRPr="00810861">
              <w:rPr>
                <w:rFonts w:ascii="Century Gothic" w:eastAsia="Times New Roman" w:hAnsi="Century Gothic" w:cs="Arial"/>
                <w:sz w:val="18"/>
                <w:szCs w:val="18"/>
                <w:lang w:eastAsia="pl-PL"/>
              </w:rPr>
              <w:t>,</w:t>
            </w:r>
          </w:p>
          <w:p w14:paraId="761258CE"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o</w:t>
            </w:r>
            <w:r w:rsidRPr="00810861">
              <w:rPr>
                <w:rFonts w:ascii="Century Gothic" w:eastAsia="Times New Roman" w:hAnsi="Century Gothic" w:cs="Arial"/>
                <w:sz w:val="18"/>
                <w:szCs w:val="18"/>
                <w:lang w:eastAsia="pl-PL"/>
              </w:rPr>
              <w:tab/>
              <w:t>współczynniki asymetrii sieci trójfazowych i składowe symetryczne,</w:t>
            </w:r>
          </w:p>
          <w:p w14:paraId="38E5C2A9"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o</w:t>
            </w:r>
            <w:r w:rsidRPr="00810861">
              <w:rPr>
                <w:rFonts w:ascii="Century Gothic" w:eastAsia="Times New Roman" w:hAnsi="Century Gothic" w:cs="Arial"/>
                <w:sz w:val="18"/>
                <w:szCs w:val="18"/>
                <w:lang w:eastAsia="pl-PL"/>
              </w:rPr>
              <w:tab/>
              <w:t>wskaźniki migotania światła PST i PLT,</w:t>
            </w:r>
          </w:p>
          <w:p w14:paraId="61698F8E"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Funkcjonalność:</w:t>
            </w:r>
          </w:p>
          <w:p w14:paraId="29B52356"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podgląd bieżący parametrów sieci (m.in. oscylogramy, wektory składowych podstawowych, dane tabelaryczne),</w:t>
            </w:r>
          </w:p>
          <w:p w14:paraId="25197189"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rejestracja średnich wartości parametrów wg ustawień użytkownika</w:t>
            </w:r>
          </w:p>
          <w:p w14:paraId="5C255FB2"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analiza zarejestrowanych danych (wykresy czasowe, harmoniczne, itp.).</w:t>
            </w:r>
          </w:p>
          <w:p w14:paraId="20D52215"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Mierzone parametry sieci zasilających w trybie rejestratora:</w:t>
            </w:r>
          </w:p>
          <w:p w14:paraId="2B89411E"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napięcia skuteczne,</w:t>
            </w:r>
          </w:p>
          <w:p w14:paraId="4B93EC4C"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składowe stałe (DC) napięć,</w:t>
            </w:r>
          </w:p>
          <w:p w14:paraId="04DCF5A2"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prądy skuteczne,</w:t>
            </w:r>
          </w:p>
          <w:p w14:paraId="2BC7E90C"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składowe stałe (DC) prądów,</w:t>
            </w:r>
          </w:p>
          <w:p w14:paraId="2F4436BF"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 xml:space="preserve">częstotliwość sieci w zakresie 40 - 70 </w:t>
            </w:r>
            <w:proofErr w:type="spellStart"/>
            <w:r w:rsidRPr="00810861">
              <w:rPr>
                <w:rFonts w:ascii="Century Gothic" w:eastAsia="Times New Roman" w:hAnsi="Century Gothic" w:cs="Arial"/>
                <w:sz w:val="18"/>
                <w:szCs w:val="18"/>
                <w:lang w:eastAsia="pl-PL"/>
              </w:rPr>
              <w:t>Hz</w:t>
            </w:r>
            <w:proofErr w:type="spellEnd"/>
            <w:r w:rsidRPr="00810861">
              <w:rPr>
                <w:rFonts w:ascii="Century Gothic" w:eastAsia="Times New Roman" w:hAnsi="Century Gothic" w:cs="Arial"/>
                <w:sz w:val="18"/>
                <w:szCs w:val="18"/>
                <w:lang w:eastAsia="pl-PL"/>
              </w:rPr>
              <w:t>,</w:t>
            </w:r>
          </w:p>
          <w:p w14:paraId="66F4F881"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harmoniczne napięci i prądów (do 40-tej),</w:t>
            </w:r>
          </w:p>
          <w:p w14:paraId="5EEE52C4"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współczynniki zniekształceń harmonicznych THDF napięć i prądów,</w:t>
            </w:r>
          </w:p>
          <w:p w14:paraId="77EA043D"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moce czynne, bierne, pozorne i odkształcenia,</w:t>
            </w:r>
          </w:p>
          <w:p w14:paraId="67B18C99"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lastRenderedPageBreak/>
              <w:t>•</w:t>
            </w:r>
            <w:r w:rsidRPr="00810861">
              <w:rPr>
                <w:rFonts w:ascii="Century Gothic" w:eastAsia="Times New Roman" w:hAnsi="Century Gothic" w:cs="Arial"/>
                <w:sz w:val="18"/>
                <w:szCs w:val="18"/>
                <w:lang w:eastAsia="pl-PL"/>
              </w:rPr>
              <w:tab/>
              <w:t>energie czynne pobrane i oddane,</w:t>
            </w:r>
          </w:p>
          <w:p w14:paraId="216BADEA"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energie bierne pobrane i oddane,</w:t>
            </w:r>
          </w:p>
          <w:p w14:paraId="3AFBA5CD"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energie pozorne,</w:t>
            </w:r>
          </w:p>
          <w:p w14:paraId="6314815D"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współczynniki mocy (PF),</w:t>
            </w:r>
          </w:p>
          <w:p w14:paraId="24B3A919"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współczynniki asymetrii napięć i prądów.</w:t>
            </w:r>
          </w:p>
          <w:p w14:paraId="1B6AF588"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p>
          <w:p w14:paraId="715A26E3" w14:textId="77777777" w:rsidR="00810861" w:rsidRPr="00810861" w:rsidRDefault="00810861" w:rsidP="00810861">
            <w:pPr>
              <w:shd w:val="clear" w:color="auto" w:fill="FFFFFF"/>
              <w:jc w:val="both"/>
              <w:rPr>
                <w:rFonts w:ascii="Century Gothic" w:eastAsia="Times New Roman" w:hAnsi="Century Gothic" w:cs="Arial"/>
                <w:b/>
                <w:bCs/>
                <w:sz w:val="18"/>
                <w:szCs w:val="18"/>
                <w:u w:val="single"/>
                <w:lang w:eastAsia="pl-PL"/>
              </w:rPr>
            </w:pPr>
            <w:r w:rsidRPr="00810861">
              <w:rPr>
                <w:rFonts w:ascii="Century Gothic" w:eastAsia="Times New Roman" w:hAnsi="Century Gothic" w:cs="Arial"/>
                <w:b/>
                <w:bCs/>
                <w:sz w:val="18"/>
                <w:szCs w:val="18"/>
                <w:u w:val="single"/>
                <w:lang w:eastAsia="pl-PL"/>
              </w:rPr>
              <w:t>Pozostałe dane techniczne</w:t>
            </w:r>
          </w:p>
          <w:p w14:paraId="2A92D36B"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rodzaj izolacji wg PN-EN 61010-1 i IEC 61557 - podwójna</w:t>
            </w:r>
          </w:p>
          <w:p w14:paraId="5DC57A93"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kategoria pomiarowa wg PN-EN 61010-2-030  IV 300 V, III 500 V, II 1000 V DC</w:t>
            </w:r>
          </w:p>
          <w:p w14:paraId="7BFC36E9"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stopień ochrony obudowy wg PN-EN 60529 IP51 (z zamkniętą zaślepką gniazd)</w:t>
            </w:r>
          </w:p>
          <w:p w14:paraId="15D37CDC"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zasilanie miernika Li-</w:t>
            </w:r>
            <w:proofErr w:type="spellStart"/>
            <w:r w:rsidRPr="00810861">
              <w:rPr>
                <w:rFonts w:ascii="Century Gothic" w:eastAsia="Times New Roman" w:hAnsi="Century Gothic" w:cs="Arial"/>
                <w:sz w:val="18"/>
                <w:szCs w:val="18"/>
                <w:lang w:eastAsia="pl-PL"/>
              </w:rPr>
              <w:t>Ion</w:t>
            </w:r>
            <w:proofErr w:type="spellEnd"/>
            <w:r w:rsidRPr="00810861">
              <w:rPr>
                <w:rFonts w:ascii="Century Gothic" w:eastAsia="Times New Roman" w:hAnsi="Century Gothic" w:cs="Arial"/>
                <w:sz w:val="18"/>
                <w:szCs w:val="18"/>
                <w:lang w:eastAsia="pl-PL"/>
              </w:rPr>
              <w:t xml:space="preserve"> 11,1 V 3,4 Ah 37,7 </w:t>
            </w:r>
            <w:proofErr w:type="spellStart"/>
            <w:r w:rsidRPr="00810861">
              <w:rPr>
                <w:rFonts w:ascii="Century Gothic" w:eastAsia="Times New Roman" w:hAnsi="Century Gothic" w:cs="Arial"/>
                <w:sz w:val="18"/>
                <w:szCs w:val="18"/>
                <w:lang w:eastAsia="pl-PL"/>
              </w:rPr>
              <w:t>Wh</w:t>
            </w:r>
            <w:proofErr w:type="spellEnd"/>
          </w:p>
          <w:p w14:paraId="6D69D345"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 xml:space="preserve">parametry zasilacza ładowarki akumulatorów12 V DC / 2,5 A; 100 V - 240 V, 50 </w:t>
            </w:r>
            <w:proofErr w:type="spellStart"/>
            <w:r w:rsidRPr="00810861">
              <w:rPr>
                <w:rFonts w:ascii="Century Gothic" w:eastAsia="Times New Roman" w:hAnsi="Century Gothic" w:cs="Arial"/>
                <w:sz w:val="18"/>
                <w:szCs w:val="18"/>
                <w:lang w:eastAsia="pl-PL"/>
              </w:rPr>
              <w:t>Hz</w:t>
            </w:r>
            <w:proofErr w:type="spellEnd"/>
            <w:r w:rsidRPr="00810861">
              <w:rPr>
                <w:rFonts w:ascii="Century Gothic" w:eastAsia="Times New Roman" w:hAnsi="Century Gothic" w:cs="Arial"/>
                <w:sz w:val="18"/>
                <w:szCs w:val="18"/>
                <w:lang w:eastAsia="pl-PL"/>
              </w:rPr>
              <w:t xml:space="preserve"> - 60 </w:t>
            </w:r>
            <w:proofErr w:type="spellStart"/>
            <w:r w:rsidRPr="00810861">
              <w:rPr>
                <w:rFonts w:ascii="Century Gothic" w:eastAsia="Times New Roman" w:hAnsi="Century Gothic" w:cs="Arial"/>
                <w:sz w:val="18"/>
                <w:szCs w:val="18"/>
                <w:lang w:eastAsia="pl-PL"/>
              </w:rPr>
              <w:t>Hz</w:t>
            </w:r>
            <w:proofErr w:type="spellEnd"/>
            <w:r w:rsidRPr="00810861">
              <w:rPr>
                <w:rFonts w:ascii="Century Gothic" w:eastAsia="Times New Roman" w:hAnsi="Century Gothic" w:cs="Arial"/>
                <w:sz w:val="18"/>
                <w:szCs w:val="18"/>
                <w:lang w:eastAsia="pl-PL"/>
              </w:rPr>
              <w:t xml:space="preserve"> (sieć)</w:t>
            </w:r>
          </w:p>
          <w:p w14:paraId="0FDAE59F"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masa miernika z akumulatorami ok. 2,5 kg</w:t>
            </w:r>
          </w:p>
          <w:p w14:paraId="5BA7B96F"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temperatura przechowywania zakres -20°C do +60°C</w:t>
            </w:r>
          </w:p>
          <w:p w14:paraId="4C81CBC3"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temperatura pracy: 0°C do +45</w:t>
            </w:r>
            <w:r w:rsidRPr="00810861">
              <w:rPr>
                <w:rFonts w:ascii="Century Gothic" w:eastAsia="Times New Roman" w:hAnsi="Century Gothic" w:cs="Arial"/>
                <w:sz w:val="18"/>
                <w:szCs w:val="18"/>
                <w:lang w:eastAsia="pl-PL"/>
              </w:rPr>
              <w:sym w:font="Century Gothic" w:char="F0B0"/>
            </w:r>
            <w:r w:rsidRPr="00810861">
              <w:rPr>
                <w:rFonts w:ascii="Century Gothic" w:eastAsia="Times New Roman" w:hAnsi="Century Gothic" w:cs="Arial"/>
                <w:sz w:val="18"/>
                <w:szCs w:val="18"/>
                <w:lang w:eastAsia="pl-PL"/>
              </w:rPr>
              <w:t>C</w:t>
            </w:r>
          </w:p>
          <w:p w14:paraId="2A72DC05"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ilość pomiarów RISO lub R (dla akumulatora) &gt;1000</w:t>
            </w:r>
          </w:p>
          <w:p w14:paraId="136F800A"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czas rejestracji (dla akumulatora) 16 h</w:t>
            </w:r>
          </w:p>
          <w:p w14:paraId="378FB967"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wyświetlacz: kolorowy LCD TFT, dotykowy; 800 x 480 pikseli; przekątna 7”</w:t>
            </w:r>
          </w:p>
          <w:p w14:paraId="1FC87FFC"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t>
            </w:r>
            <w:r w:rsidRPr="00810861">
              <w:rPr>
                <w:rFonts w:ascii="Century Gothic" w:eastAsia="Times New Roman" w:hAnsi="Century Gothic" w:cs="Arial"/>
                <w:sz w:val="18"/>
                <w:szCs w:val="18"/>
                <w:lang w:eastAsia="pl-PL"/>
              </w:rPr>
              <w:tab/>
              <w:t>transmisja wyników: łącze USB</w:t>
            </w:r>
          </w:p>
          <w:p w14:paraId="69E298AC"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p>
          <w:p w14:paraId="3507EC2E"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Wykaz spełnianych norm: EN 61010-1:2010 EN 61010-2-030:2010 EN 61557-1:2007,-2, 3, 4, 5, 7:2007, -6:2007, -10:2013 EN 60529:1991/A2:2013 EN 61326-1:2013 EN 61326-2-2:2013</w:t>
            </w:r>
          </w:p>
          <w:p w14:paraId="7D5A6124" w14:textId="77777777" w:rsidR="00810861" w:rsidRPr="00810861" w:rsidRDefault="00810861" w:rsidP="00810861">
            <w:pPr>
              <w:shd w:val="clear" w:color="auto" w:fill="FFFFFF"/>
              <w:spacing w:line="256" w:lineRule="auto"/>
              <w:rPr>
                <w:rFonts w:ascii="Century Gothic" w:eastAsia="Times New Roman" w:hAnsi="Century Gothic" w:cs="Arial"/>
                <w:b/>
                <w:bCs/>
                <w:sz w:val="18"/>
                <w:szCs w:val="18"/>
                <w:lang w:eastAsia="pl-PL"/>
              </w:rPr>
            </w:pPr>
          </w:p>
        </w:tc>
        <w:tc>
          <w:tcPr>
            <w:tcW w:w="1843" w:type="dxa"/>
          </w:tcPr>
          <w:p w14:paraId="0FEA7EE6" w14:textId="77777777" w:rsidR="00810861" w:rsidRPr="00810861" w:rsidRDefault="00810861" w:rsidP="00810861">
            <w:pPr>
              <w:shd w:val="clear" w:color="auto" w:fill="FFFFFF"/>
              <w:jc w:val="both"/>
              <w:rPr>
                <w:rFonts w:ascii="Century Gothic" w:eastAsia="Times New Roman" w:hAnsi="Century Gothic" w:cs="Arial"/>
                <w:bCs/>
                <w:sz w:val="18"/>
                <w:szCs w:val="18"/>
                <w:lang w:eastAsia="pl-PL"/>
              </w:rPr>
            </w:pPr>
            <w:r w:rsidRPr="00810861">
              <w:rPr>
                <w:rFonts w:ascii="Century Gothic" w:eastAsia="Times New Roman" w:hAnsi="Century Gothic" w:cs="Arial"/>
                <w:bCs/>
                <w:sz w:val="18"/>
                <w:szCs w:val="18"/>
                <w:lang w:eastAsia="pl-PL"/>
              </w:rPr>
              <w:lastRenderedPageBreak/>
              <w:t>tak/ nie*</w:t>
            </w:r>
          </w:p>
          <w:p w14:paraId="3212F0BB" w14:textId="77777777" w:rsidR="00810861" w:rsidRPr="00810861" w:rsidRDefault="00810861" w:rsidP="00810861">
            <w:pPr>
              <w:shd w:val="clear" w:color="auto" w:fill="FFFFFF"/>
              <w:jc w:val="both"/>
              <w:rPr>
                <w:rFonts w:ascii="Century Gothic" w:eastAsia="Times New Roman" w:hAnsi="Century Gothic" w:cs="Arial"/>
                <w:bCs/>
                <w:sz w:val="18"/>
                <w:szCs w:val="18"/>
                <w:lang w:eastAsia="pl-PL"/>
              </w:rPr>
            </w:pPr>
          </w:p>
          <w:p w14:paraId="1BAA1219" w14:textId="77777777" w:rsidR="00810861" w:rsidRPr="00810861" w:rsidRDefault="00810861" w:rsidP="00810861">
            <w:pPr>
              <w:shd w:val="clear" w:color="auto" w:fill="FFFFFF"/>
              <w:jc w:val="both"/>
              <w:rPr>
                <w:rFonts w:ascii="Century Gothic" w:eastAsia="Times New Roman" w:hAnsi="Century Gothic" w:cs="Arial"/>
                <w:bCs/>
                <w:sz w:val="18"/>
                <w:szCs w:val="18"/>
                <w:lang w:eastAsia="pl-PL"/>
              </w:rPr>
            </w:pPr>
          </w:p>
          <w:p w14:paraId="0F4DA4FB" w14:textId="66850C97" w:rsidR="00810861" w:rsidRPr="00810861" w:rsidRDefault="00810861" w:rsidP="00810861">
            <w:pPr>
              <w:shd w:val="clear" w:color="auto" w:fill="FFFFFF"/>
              <w:jc w:val="both"/>
              <w:rPr>
                <w:rFonts w:ascii="Century Gothic" w:eastAsia="Times New Roman" w:hAnsi="Century Gothic" w:cs="Arial"/>
                <w:bCs/>
                <w:sz w:val="18"/>
                <w:szCs w:val="18"/>
                <w:lang w:eastAsia="pl-PL"/>
              </w:rPr>
            </w:pPr>
            <w:r w:rsidRPr="00810861">
              <w:rPr>
                <w:rFonts w:ascii="Century Gothic" w:eastAsia="Times New Roman" w:hAnsi="Century Gothic" w:cs="Arial"/>
                <w:bCs/>
                <w:sz w:val="18"/>
                <w:szCs w:val="18"/>
                <w:lang w:eastAsia="pl-PL"/>
              </w:rPr>
              <w:t>…….**</w:t>
            </w:r>
          </w:p>
        </w:tc>
      </w:tr>
      <w:tr w:rsidR="00810861" w:rsidRPr="00810861" w14:paraId="27222A18" w14:textId="77777777" w:rsidTr="00797C07">
        <w:trPr>
          <w:cantSplit/>
          <w:trHeight w:val="1359"/>
        </w:trPr>
        <w:tc>
          <w:tcPr>
            <w:tcW w:w="956" w:type="dxa"/>
          </w:tcPr>
          <w:p w14:paraId="173AEB2D" w14:textId="77777777" w:rsidR="00810861" w:rsidRPr="00810861" w:rsidRDefault="00810861" w:rsidP="00810861">
            <w:pPr>
              <w:pStyle w:val="Akapitzlist"/>
              <w:numPr>
                <w:ilvl w:val="0"/>
                <w:numId w:val="4"/>
              </w:numPr>
              <w:shd w:val="clear" w:color="auto" w:fill="FFFFFF"/>
              <w:jc w:val="both"/>
              <w:rPr>
                <w:rFonts w:ascii="Century Gothic" w:eastAsia="Times New Roman" w:hAnsi="Century Gothic" w:cs="Arial"/>
                <w:b/>
                <w:sz w:val="18"/>
                <w:szCs w:val="18"/>
                <w:lang w:eastAsia="pl-PL"/>
              </w:rPr>
            </w:pPr>
          </w:p>
        </w:tc>
        <w:tc>
          <w:tcPr>
            <w:tcW w:w="11160" w:type="dxa"/>
          </w:tcPr>
          <w:p w14:paraId="37BC7AD5" w14:textId="77777777" w:rsidR="00810861" w:rsidRPr="00810861" w:rsidRDefault="00810861" w:rsidP="00810861">
            <w:pPr>
              <w:shd w:val="clear" w:color="auto" w:fill="FFFFFF"/>
              <w:jc w:val="both"/>
              <w:rPr>
                <w:rFonts w:ascii="Century Gothic" w:eastAsia="Times New Roman" w:hAnsi="Century Gothic" w:cs="Arial"/>
                <w:b/>
                <w:bCs/>
                <w:kern w:val="2"/>
                <w:sz w:val="18"/>
                <w:szCs w:val="18"/>
                <w:lang w:eastAsia="pl-PL"/>
              </w:rPr>
            </w:pPr>
            <w:r w:rsidRPr="00810861">
              <w:rPr>
                <w:rFonts w:ascii="Century Gothic" w:eastAsia="Times New Roman" w:hAnsi="Century Gothic" w:cs="Arial"/>
                <w:b/>
                <w:bCs/>
                <w:sz w:val="18"/>
                <w:szCs w:val="18"/>
                <w:lang w:eastAsia="pl-PL"/>
              </w:rPr>
              <w:t xml:space="preserve">Miernik rezystancji izolacji </w:t>
            </w:r>
          </w:p>
          <w:p w14:paraId="54C11E8F" w14:textId="77777777" w:rsidR="00810861" w:rsidRPr="00810861" w:rsidRDefault="00810861" w:rsidP="00810861">
            <w:pPr>
              <w:shd w:val="clear" w:color="auto" w:fill="FFFFFF"/>
              <w:jc w:val="both"/>
              <w:rPr>
                <w:rFonts w:ascii="Century Gothic" w:eastAsia="Times New Roman" w:hAnsi="Century Gothic" w:cs="Arial"/>
                <w:b/>
                <w:bCs/>
                <w:sz w:val="18"/>
                <w:szCs w:val="18"/>
                <w:lang w:eastAsia="pl-PL"/>
              </w:rPr>
            </w:pPr>
          </w:p>
          <w:p w14:paraId="0FBE4458"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 xml:space="preserve">Miernik  przeznaczony do pomiarów rezystancji izolacji napięciami: 100, 250, 500, 1000, 2500 V. Przyrząd posiada dodatkowo płynną regulację w zakresie 50 - 2500V co 10V. </w:t>
            </w:r>
          </w:p>
          <w:p w14:paraId="1150A921"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Współpracuje z zewnętrznym adapterem AutoISO-2500 do automatycznych pomiarów kabli i przewodów wielożyłowych.</w:t>
            </w:r>
          </w:p>
          <w:p w14:paraId="5E752390"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p>
          <w:p w14:paraId="4EE23D94"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Dodatkowo:</w:t>
            </w:r>
          </w:p>
          <w:p w14:paraId="586130AE" w14:textId="77777777" w:rsidR="00810861" w:rsidRPr="00810861" w:rsidRDefault="00810861" w:rsidP="00810861">
            <w:pPr>
              <w:pStyle w:val="Akapitzlist"/>
              <w:numPr>
                <w:ilvl w:val="0"/>
                <w:numId w:val="8"/>
              </w:num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pomiar pojemności podczas pomiaru RISO,</w:t>
            </w:r>
          </w:p>
          <w:p w14:paraId="23955BDA" w14:textId="77777777" w:rsidR="00810861" w:rsidRPr="00810861" w:rsidRDefault="00810861" w:rsidP="00810861">
            <w:pPr>
              <w:pStyle w:val="Akapitzlist"/>
              <w:numPr>
                <w:ilvl w:val="0"/>
                <w:numId w:val="8"/>
              </w:num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pomiar prądu upływu,</w:t>
            </w:r>
          </w:p>
          <w:p w14:paraId="33F18F77" w14:textId="77777777" w:rsidR="00810861" w:rsidRPr="00810861" w:rsidRDefault="00810861" w:rsidP="00810861">
            <w:pPr>
              <w:pStyle w:val="Akapitzlist"/>
              <w:numPr>
                <w:ilvl w:val="0"/>
                <w:numId w:val="8"/>
              </w:num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 xml:space="preserve">pomiar ciągłości połączeń ochronnych i wyrównawczych prądem &gt; 200 </w:t>
            </w:r>
            <w:proofErr w:type="spellStart"/>
            <w:r w:rsidRPr="00810861">
              <w:rPr>
                <w:rFonts w:ascii="Century Gothic" w:eastAsia="Times New Roman" w:hAnsi="Century Gothic" w:cs="Arial"/>
                <w:sz w:val="18"/>
                <w:szCs w:val="18"/>
                <w:lang w:eastAsia="pl-PL"/>
              </w:rPr>
              <w:t>mA</w:t>
            </w:r>
            <w:proofErr w:type="spellEnd"/>
            <w:r w:rsidRPr="00810861">
              <w:rPr>
                <w:rFonts w:ascii="Century Gothic" w:eastAsia="Times New Roman" w:hAnsi="Century Gothic" w:cs="Arial"/>
                <w:sz w:val="18"/>
                <w:szCs w:val="18"/>
                <w:lang w:eastAsia="pl-PL"/>
              </w:rPr>
              <w:t>,</w:t>
            </w:r>
          </w:p>
          <w:p w14:paraId="551996D4" w14:textId="77777777" w:rsidR="00810861" w:rsidRPr="00810861" w:rsidRDefault="00810861" w:rsidP="00810861">
            <w:pPr>
              <w:pStyle w:val="Akapitzlist"/>
              <w:numPr>
                <w:ilvl w:val="0"/>
                <w:numId w:val="8"/>
              </w:num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pomiar napięć stałych i przemiennych,</w:t>
            </w:r>
          </w:p>
          <w:p w14:paraId="51BC319C" w14:textId="77777777" w:rsidR="00810861" w:rsidRPr="00810861" w:rsidRDefault="00810861" w:rsidP="00810861">
            <w:pPr>
              <w:pStyle w:val="Akapitzlist"/>
              <w:numPr>
                <w:ilvl w:val="0"/>
                <w:numId w:val="8"/>
              </w:num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 xml:space="preserve">temperaturę w trakcie pomiaru izolacji (za pomocą zewnętrznej sondy temperaturowej) </w:t>
            </w:r>
          </w:p>
          <w:p w14:paraId="3BC80B68" w14:textId="77777777" w:rsidR="00810861" w:rsidRPr="00810861" w:rsidRDefault="00810861" w:rsidP="00810861">
            <w:pPr>
              <w:pStyle w:val="Akapitzlist"/>
              <w:numPr>
                <w:ilvl w:val="0"/>
                <w:numId w:val="8"/>
              </w:num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Współpraca z oprogramowaniem narzędziowym.</w:t>
            </w:r>
          </w:p>
          <w:p w14:paraId="046A778A" w14:textId="77777777" w:rsidR="00810861" w:rsidRPr="00810861" w:rsidRDefault="00810861" w:rsidP="00810861">
            <w:pPr>
              <w:pStyle w:val="Akapitzlist"/>
              <w:numPr>
                <w:ilvl w:val="0"/>
                <w:numId w:val="8"/>
              </w:num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Nowoczesna, ergonomiczna obudowa oraz bardzo prosta intuicyjna obsługa są szczególnie ważne podczas wykonywania dużej liczby pomiarów. Wszelkie ustawienia trybów oraz napięć pomiarowych dokonuje się za pomocą przełącznika obrotowego.</w:t>
            </w:r>
          </w:p>
          <w:p w14:paraId="0378AC0C" w14:textId="77777777" w:rsidR="00810861" w:rsidRPr="00810861" w:rsidRDefault="00810861" w:rsidP="00810861">
            <w:pPr>
              <w:pStyle w:val="Akapitzlist"/>
              <w:numPr>
                <w:ilvl w:val="0"/>
                <w:numId w:val="8"/>
              </w:num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Przyrząd pozwala na zaprogramowanie 3 długości czasów prowadzenia pomiarów rezystancji izolacji, dzięki czemu oblicza również 2 współczynniki absorpcji (AB1, AB2 lub DAR, PI). Specjalistyczne akcesoria zapewniają bezpieczeństwo użytkownika podczas pomiarów, dodatkowo przyrząd nadzoruje warunki pracy (np. zapewnia blokowanie pomiaru przy napięciu na obiekcie większym niż 50V), oraz rozładowuje obiekt po zakończeniu pomiaru.</w:t>
            </w:r>
          </w:p>
          <w:p w14:paraId="476D03B4" w14:textId="77777777" w:rsidR="00810861" w:rsidRPr="00810861" w:rsidRDefault="00810861" w:rsidP="00810861">
            <w:pPr>
              <w:pStyle w:val="Akapitzlist"/>
              <w:numPr>
                <w:ilvl w:val="0"/>
                <w:numId w:val="8"/>
              </w:num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 xml:space="preserve">Miernik wyposażony jest we wszystkie akcesoria niezbędne do wykonywania pomiarów. Akcesoria wraz z miernikiem dostarczane są w poręcznym i estetycznym futerale. Każdy przyrząd zaopatrzony jest również w certyfikat kalibracji. </w:t>
            </w:r>
          </w:p>
          <w:p w14:paraId="3C33E4D6" w14:textId="77777777" w:rsidR="00810861" w:rsidRPr="00810861" w:rsidRDefault="00810861" w:rsidP="00810861">
            <w:pPr>
              <w:pStyle w:val="Akapitzlist"/>
              <w:numPr>
                <w:ilvl w:val="0"/>
                <w:numId w:val="8"/>
              </w:num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Urządzenie spełnia wymagania normy PN-EN 61557. Pomiar impedancji pętli zwarcia z rozdzielczością 0,01 Ω</w:t>
            </w:r>
          </w:p>
          <w:p w14:paraId="2DDEB46B"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p>
          <w:p w14:paraId="53BC3C12" w14:textId="77777777" w:rsidR="00810861" w:rsidRPr="00810861" w:rsidRDefault="00810861" w:rsidP="00810861">
            <w:pPr>
              <w:shd w:val="clear" w:color="auto" w:fill="FFFFFF"/>
              <w:jc w:val="both"/>
              <w:rPr>
                <w:rFonts w:ascii="Century Gothic" w:eastAsia="Times New Roman" w:hAnsi="Century Gothic" w:cs="Arial"/>
                <w:b/>
                <w:bCs/>
                <w:sz w:val="18"/>
                <w:szCs w:val="18"/>
                <w:u w:val="single"/>
                <w:lang w:eastAsia="pl-PL"/>
              </w:rPr>
            </w:pPr>
            <w:r w:rsidRPr="00810861">
              <w:rPr>
                <w:rFonts w:ascii="Century Gothic" w:eastAsia="Times New Roman" w:hAnsi="Century Gothic" w:cs="Arial"/>
                <w:b/>
                <w:bCs/>
                <w:sz w:val="18"/>
                <w:szCs w:val="18"/>
                <w:u w:val="single"/>
                <w:lang w:eastAsia="pl-PL"/>
              </w:rPr>
              <w:t>Specyfikacja:</w:t>
            </w:r>
          </w:p>
          <w:p w14:paraId="77595826"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Pomiar rezystancji izolacji:</w:t>
            </w:r>
          </w:p>
          <w:p w14:paraId="3997B34C"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 napięcie pomiarowe wybierane 100, 250, 500, 1000V, 2500V lub dowolne ustawiane w zakresie 50 - 2500V</w:t>
            </w:r>
          </w:p>
          <w:p w14:paraId="0BC65071"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 xml:space="preserve">   z rozdzielczością co 10V,</w:t>
            </w:r>
          </w:p>
          <w:p w14:paraId="5208ACC2"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 ciągłe wskazanie mierzonej rezystancji izolacji lub prądu upływu,</w:t>
            </w:r>
          </w:p>
          <w:p w14:paraId="31D860AD"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 samoczynne rozładowanie pojemności mierzonego obiektu po zakończeniu pomiaru rezystancji izolacji,</w:t>
            </w:r>
          </w:p>
          <w:p w14:paraId="55018A4A"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 akustyczne wyznaczanie pięciosekundowych odcinków czasu ułatwiające zdjęcie charakterystyk czasowych,</w:t>
            </w:r>
          </w:p>
          <w:p w14:paraId="372310A0"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 odmierzane czasy pomiaru T , T  i T  dla pomiaru jednego lub dwóch współczynników absorpcji z zakresu 1- 600s, 1 2 3</w:t>
            </w:r>
          </w:p>
          <w:p w14:paraId="57419880"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 możliwy automatyczny pomiar kabli wieloprzewodowych za pomocą dodatkowego adaptera AutoISO-2500,</w:t>
            </w:r>
          </w:p>
          <w:p w14:paraId="0A844031"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 wskazania rzeczywistego napięcia pomiarowego podczas pomiaru,</w:t>
            </w:r>
          </w:p>
          <w:p w14:paraId="0E9F5B8A"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 zabezpieczenie przed pomiarem obiektów pod napięciem.</w:t>
            </w:r>
          </w:p>
          <w:p w14:paraId="12877867"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p>
          <w:p w14:paraId="7222D4E4"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Pomiar rezystancji izolacji metodą dwu- oraz trójprzewodową.</w:t>
            </w:r>
          </w:p>
          <w:p w14:paraId="3D4E27FD"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Pomiar ciągłości połączeń ochronnych i wyrównawczych zgodnie z PN-EN 61557-4 prądem &gt;200mA.</w:t>
            </w:r>
          </w:p>
          <w:p w14:paraId="7A60E3CE"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Niskonapięciowy pomiar ciągłości obwodu i rezystancji:</w:t>
            </w:r>
          </w:p>
          <w:p w14:paraId="7210604D"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 pomiar rezystancji obwodu (&lt;999Ω) prądem o wartości &lt;15mA,</w:t>
            </w:r>
          </w:p>
          <w:p w14:paraId="794B5D95"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 szybka sygnalizacja akustyczna dla obwodu o rezystancji mniejszej od 10Ω,</w:t>
            </w:r>
          </w:p>
          <w:p w14:paraId="5B5227D2"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lastRenderedPageBreak/>
              <w:t>- kompensacja (</w:t>
            </w:r>
            <w:proofErr w:type="spellStart"/>
            <w:r w:rsidRPr="00810861">
              <w:rPr>
                <w:rFonts w:ascii="Century Gothic" w:eastAsia="Times New Roman" w:hAnsi="Century Gothic" w:cs="Arial"/>
                <w:sz w:val="18"/>
                <w:szCs w:val="18"/>
                <w:lang w:eastAsia="pl-PL"/>
              </w:rPr>
              <w:t>autozerowanie</w:t>
            </w:r>
            <w:proofErr w:type="spellEnd"/>
            <w:r w:rsidRPr="00810861">
              <w:rPr>
                <w:rFonts w:ascii="Century Gothic" w:eastAsia="Times New Roman" w:hAnsi="Century Gothic" w:cs="Arial"/>
                <w:sz w:val="18"/>
                <w:szCs w:val="18"/>
                <w:lang w:eastAsia="pl-PL"/>
              </w:rPr>
              <w:t>) rezystancji przewodów pomiarowych.</w:t>
            </w:r>
          </w:p>
          <w:p w14:paraId="79CE8584"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p>
          <w:p w14:paraId="02E51E2E"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Pomiar prądu upływu podczas pomiaru rezystancji izolacji.</w:t>
            </w:r>
          </w:p>
          <w:p w14:paraId="2AC37CB1"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Pomiar pojemności podczas pomiaru R ISO</w:t>
            </w:r>
          </w:p>
          <w:p w14:paraId="28934BB3"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Ciągły pomiar temperatury otoczenia z możliwością zapisania wyniku w pamięci</w:t>
            </w:r>
          </w:p>
          <w:p w14:paraId="35CBE1C1"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Pomiar napięć stałych i przemiennych w zakresie 0 - 600V.</w:t>
            </w:r>
          </w:p>
          <w:p w14:paraId="69A066C7"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Pamięć 990 komórek (11880 wpisów) wraz z możliwością bezprzewodowego przesłania</w:t>
            </w:r>
          </w:p>
          <w:p w14:paraId="4993CCF0"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danych do komputera PC (za pomocą adaptera USB - OR-1) lub poprzez kabel USB.</w:t>
            </w:r>
          </w:p>
          <w:p w14:paraId="4629FB90" w14:textId="77777777" w:rsidR="00810861" w:rsidRPr="00810861" w:rsidRDefault="00810861" w:rsidP="00810861">
            <w:pPr>
              <w:shd w:val="clear" w:color="auto" w:fill="FFFFFF"/>
              <w:jc w:val="both"/>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Zasilanie z pakietów akumulatorów</w:t>
            </w:r>
          </w:p>
          <w:p w14:paraId="4A5CDA0A" w14:textId="53A49E20" w:rsidR="00810861" w:rsidRPr="00810861" w:rsidRDefault="00810861" w:rsidP="00810861">
            <w:pPr>
              <w:shd w:val="clear" w:color="auto" w:fill="FFFFFF"/>
              <w:jc w:val="both"/>
              <w:rPr>
                <w:rFonts w:ascii="Century Gothic" w:eastAsia="Times New Roman" w:hAnsi="Century Gothic" w:cs="Arial"/>
                <w:b/>
                <w:bCs/>
                <w:sz w:val="18"/>
                <w:szCs w:val="18"/>
                <w:lang w:eastAsia="pl-PL"/>
              </w:rPr>
            </w:pPr>
            <w:r w:rsidRPr="00810861">
              <w:rPr>
                <w:rFonts w:ascii="Century Gothic" w:eastAsia="Times New Roman" w:hAnsi="Century Gothic" w:cs="Arial"/>
                <w:sz w:val="18"/>
                <w:szCs w:val="18"/>
                <w:lang w:eastAsia="pl-PL"/>
              </w:rPr>
              <w:t>Przyrządy spełniają wymagania normy PN-EN 61557.</w:t>
            </w:r>
          </w:p>
        </w:tc>
        <w:tc>
          <w:tcPr>
            <w:tcW w:w="1843" w:type="dxa"/>
          </w:tcPr>
          <w:p w14:paraId="1940EFF3" w14:textId="77777777" w:rsidR="00810861" w:rsidRPr="00810861" w:rsidRDefault="00810861" w:rsidP="00810861">
            <w:pPr>
              <w:shd w:val="clear" w:color="auto" w:fill="FFFFFF"/>
              <w:jc w:val="both"/>
              <w:rPr>
                <w:rFonts w:ascii="Century Gothic" w:eastAsia="Times New Roman" w:hAnsi="Century Gothic" w:cs="Arial"/>
                <w:bCs/>
                <w:sz w:val="18"/>
                <w:szCs w:val="18"/>
                <w:lang w:eastAsia="pl-PL"/>
              </w:rPr>
            </w:pPr>
            <w:r w:rsidRPr="00810861">
              <w:rPr>
                <w:rFonts w:ascii="Century Gothic" w:eastAsia="Times New Roman" w:hAnsi="Century Gothic" w:cs="Arial"/>
                <w:bCs/>
                <w:sz w:val="18"/>
                <w:szCs w:val="18"/>
                <w:lang w:eastAsia="pl-PL"/>
              </w:rPr>
              <w:lastRenderedPageBreak/>
              <w:t>tak/ nie*</w:t>
            </w:r>
          </w:p>
          <w:p w14:paraId="6B41F0C0" w14:textId="77777777" w:rsidR="00810861" w:rsidRPr="00810861" w:rsidRDefault="00810861" w:rsidP="00810861">
            <w:pPr>
              <w:shd w:val="clear" w:color="auto" w:fill="FFFFFF"/>
              <w:jc w:val="both"/>
              <w:rPr>
                <w:rFonts w:ascii="Century Gothic" w:eastAsia="Times New Roman" w:hAnsi="Century Gothic" w:cs="Arial"/>
                <w:bCs/>
                <w:sz w:val="18"/>
                <w:szCs w:val="18"/>
                <w:lang w:eastAsia="pl-PL"/>
              </w:rPr>
            </w:pPr>
          </w:p>
          <w:p w14:paraId="5BBDEDC9" w14:textId="77777777" w:rsidR="00810861" w:rsidRPr="00810861" w:rsidRDefault="00810861" w:rsidP="00810861">
            <w:pPr>
              <w:shd w:val="clear" w:color="auto" w:fill="FFFFFF"/>
              <w:jc w:val="both"/>
              <w:rPr>
                <w:rFonts w:ascii="Century Gothic" w:eastAsia="Times New Roman" w:hAnsi="Century Gothic" w:cs="Arial"/>
                <w:bCs/>
                <w:sz w:val="18"/>
                <w:szCs w:val="18"/>
                <w:lang w:eastAsia="pl-PL"/>
              </w:rPr>
            </w:pPr>
          </w:p>
          <w:p w14:paraId="6725906A" w14:textId="20581190" w:rsidR="00810861" w:rsidRPr="00810861" w:rsidRDefault="00810861" w:rsidP="00810861">
            <w:pPr>
              <w:shd w:val="clear" w:color="auto" w:fill="FFFFFF"/>
              <w:jc w:val="both"/>
              <w:rPr>
                <w:rFonts w:ascii="Century Gothic" w:eastAsia="Times New Roman" w:hAnsi="Century Gothic" w:cs="Arial"/>
                <w:bCs/>
                <w:sz w:val="18"/>
                <w:szCs w:val="18"/>
                <w:lang w:eastAsia="pl-PL"/>
              </w:rPr>
            </w:pPr>
            <w:r w:rsidRPr="00810861">
              <w:rPr>
                <w:rFonts w:ascii="Century Gothic" w:eastAsia="Times New Roman" w:hAnsi="Century Gothic" w:cs="Arial"/>
                <w:bCs/>
                <w:sz w:val="18"/>
                <w:szCs w:val="18"/>
                <w:lang w:eastAsia="pl-PL"/>
              </w:rPr>
              <w:t>…….**</w:t>
            </w:r>
          </w:p>
        </w:tc>
      </w:tr>
      <w:tr w:rsidR="00810861" w:rsidRPr="00810861" w14:paraId="3A49FA9A" w14:textId="77777777" w:rsidTr="00797C07">
        <w:trPr>
          <w:cantSplit/>
          <w:trHeight w:val="1359"/>
        </w:trPr>
        <w:tc>
          <w:tcPr>
            <w:tcW w:w="956" w:type="dxa"/>
          </w:tcPr>
          <w:p w14:paraId="5C49AFEE" w14:textId="77777777" w:rsidR="00810861" w:rsidRPr="00810861" w:rsidRDefault="00810861" w:rsidP="00810861">
            <w:pPr>
              <w:pStyle w:val="Akapitzlist"/>
              <w:numPr>
                <w:ilvl w:val="0"/>
                <w:numId w:val="4"/>
              </w:numPr>
              <w:shd w:val="clear" w:color="auto" w:fill="FFFFFF"/>
              <w:jc w:val="both"/>
              <w:rPr>
                <w:rFonts w:ascii="Century Gothic" w:eastAsia="Times New Roman" w:hAnsi="Century Gothic" w:cs="Arial"/>
                <w:b/>
                <w:sz w:val="18"/>
                <w:szCs w:val="18"/>
                <w:lang w:eastAsia="pl-PL"/>
              </w:rPr>
            </w:pPr>
          </w:p>
        </w:tc>
        <w:tc>
          <w:tcPr>
            <w:tcW w:w="11160" w:type="dxa"/>
          </w:tcPr>
          <w:p w14:paraId="56DC0F2F" w14:textId="77777777" w:rsidR="00810861" w:rsidRPr="00810861" w:rsidRDefault="00810861" w:rsidP="00810861">
            <w:pPr>
              <w:pStyle w:val="Nagwek1"/>
              <w:numPr>
                <w:ilvl w:val="0"/>
                <w:numId w:val="0"/>
              </w:numPr>
              <w:rPr>
                <w:rFonts w:eastAsia="Times New Roman" w:cs="Arial"/>
                <w:b/>
                <w:bCs/>
                <w:color w:val="auto"/>
                <w:kern w:val="2"/>
                <w:sz w:val="18"/>
                <w:szCs w:val="18"/>
                <w:lang w:eastAsia="pl-PL" w:bidi="hi-IN"/>
              </w:rPr>
            </w:pPr>
            <w:r w:rsidRPr="00810861">
              <w:rPr>
                <w:rFonts w:eastAsia="Times New Roman" w:cs="Arial"/>
                <w:b/>
                <w:bCs/>
                <w:color w:val="auto"/>
                <w:kern w:val="2"/>
                <w:sz w:val="18"/>
                <w:szCs w:val="18"/>
                <w:lang w:eastAsia="pl-PL" w:bidi="hi-IN"/>
              </w:rPr>
              <w:t xml:space="preserve">Miernik pętli zwarcia </w:t>
            </w:r>
          </w:p>
          <w:p w14:paraId="533F689F" w14:textId="77777777" w:rsidR="00810861" w:rsidRPr="00810861" w:rsidRDefault="00810861" w:rsidP="00810861">
            <w:pPr>
              <w:rPr>
                <w:kern w:val="2"/>
                <w:sz w:val="18"/>
                <w:szCs w:val="18"/>
                <w:lang w:eastAsia="pl-PL"/>
              </w:rPr>
            </w:pPr>
          </w:p>
          <w:p w14:paraId="429D80D7" w14:textId="77777777" w:rsidR="00810861" w:rsidRPr="00810861" w:rsidRDefault="00810861" w:rsidP="00810861">
            <w:pPr>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Przyrząd do pomiarów impedancji pętli zwarcia (sieci 230/400 V) oraz ciągłości połączeń ochronnych i wyrównawczych. Pomiary pętli zwarcia wykonywane są z rozdzielczością 0,01 Ω (również podczas pomiarów w sieciach zabezpieczonych wyłącznikami RCD). Podświetlana klawiatura oraz obudowa o stopniu ochrony IP67 odporna na uszkodzenia ułatwiają pracę w trudnych warunkach.</w:t>
            </w:r>
          </w:p>
          <w:p w14:paraId="2F649338" w14:textId="77777777" w:rsidR="00810861" w:rsidRPr="00810861" w:rsidRDefault="00810861" w:rsidP="00810861">
            <w:pPr>
              <w:rPr>
                <w:rFonts w:ascii="Century Gothic" w:eastAsia="Times New Roman" w:hAnsi="Century Gothic" w:cs="Arial"/>
                <w:sz w:val="18"/>
                <w:szCs w:val="18"/>
                <w:lang w:eastAsia="pl-PL"/>
              </w:rPr>
            </w:pPr>
          </w:p>
          <w:p w14:paraId="4070A063" w14:textId="77777777" w:rsidR="00810861" w:rsidRPr="00810861" w:rsidRDefault="00810861" w:rsidP="00810861">
            <w:pPr>
              <w:rPr>
                <w:rFonts w:ascii="Century Gothic" w:eastAsia="Times New Roman" w:hAnsi="Century Gothic" w:cs="Arial"/>
                <w:b/>
                <w:bCs/>
                <w:sz w:val="18"/>
                <w:szCs w:val="18"/>
                <w:u w:val="single"/>
                <w:lang w:eastAsia="pl-PL"/>
              </w:rPr>
            </w:pPr>
            <w:r w:rsidRPr="00810861">
              <w:rPr>
                <w:rFonts w:ascii="Century Gothic" w:eastAsia="Times New Roman" w:hAnsi="Century Gothic" w:cs="Arial"/>
                <w:b/>
                <w:bCs/>
                <w:sz w:val="18"/>
                <w:szCs w:val="18"/>
                <w:u w:val="single"/>
                <w:lang w:eastAsia="pl-PL"/>
              </w:rPr>
              <w:t>Specyfikacja:</w:t>
            </w:r>
          </w:p>
          <w:p w14:paraId="3BC5D606" w14:textId="77777777" w:rsidR="00810861" w:rsidRPr="00810861" w:rsidRDefault="00810861" w:rsidP="00810861">
            <w:pPr>
              <w:pStyle w:val="Akapitzlist"/>
              <w:numPr>
                <w:ilvl w:val="0"/>
                <w:numId w:val="10"/>
              </w:numPr>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Pomiar impedancji pętli zwarcia z rozdzielczością 0,01 Ω</w:t>
            </w:r>
          </w:p>
          <w:p w14:paraId="2FB078C6" w14:textId="77777777" w:rsidR="00810861" w:rsidRPr="00810861" w:rsidRDefault="00810861" w:rsidP="00810861">
            <w:pPr>
              <w:pStyle w:val="Akapitzlist"/>
              <w:numPr>
                <w:ilvl w:val="0"/>
                <w:numId w:val="10"/>
              </w:numPr>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Pomiar impedancji małym prądem w obwodach zabezpieczonych RCD ≥30 </w:t>
            </w:r>
            <w:proofErr w:type="spellStart"/>
            <w:r w:rsidRPr="00810861">
              <w:rPr>
                <w:rFonts w:ascii="Century Gothic" w:eastAsia="Times New Roman" w:hAnsi="Century Gothic" w:cs="Arial"/>
                <w:sz w:val="18"/>
                <w:szCs w:val="18"/>
                <w:lang w:eastAsia="pl-PL"/>
              </w:rPr>
              <w:t>mA</w:t>
            </w:r>
            <w:proofErr w:type="spellEnd"/>
            <w:r w:rsidRPr="00810861">
              <w:rPr>
                <w:rFonts w:ascii="Century Gothic" w:eastAsia="Times New Roman" w:hAnsi="Century Gothic" w:cs="Arial"/>
                <w:sz w:val="18"/>
                <w:szCs w:val="18"/>
                <w:lang w:eastAsia="pl-PL"/>
              </w:rPr>
              <w:t xml:space="preserve"> z rozdzielczością 0,01 Ω (zakres 180 - 270 V)</w:t>
            </w:r>
          </w:p>
          <w:p w14:paraId="2016208B" w14:textId="77777777" w:rsidR="00810861" w:rsidRPr="00810861" w:rsidRDefault="00810861" w:rsidP="00810861">
            <w:pPr>
              <w:pStyle w:val="Akapitzlist"/>
              <w:numPr>
                <w:ilvl w:val="0"/>
                <w:numId w:val="10"/>
              </w:numPr>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Praca w sieciach o napięciach 220/380 V, 230 V/400 V, 240/415 V (zakres pracy 180 - 460 V)</w:t>
            </w:r>
          </w:p>
          <w:p w14:paraId="0BEB3B75" w14:textId="77777777" w:rsidR="00810861" w:rsidRPr="00810861" w:rsidRDefault="00810861" w:rsidP="00810861">
            <w:pPr>
              <w:pStyle w:val="Akapitzlist"/>
              <w:numPr>
                <w:ilvl w:val="0"/>
                <w:numId w:val="10"/>
              </w:numPr>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Zakres roboczy napięć: 180 - 270 V (dla Z L-PE i Z L-N ) oraz 180 - 460 V (dla Z L-L).</w:t>
            </w:r>
          </w:p>
          <w:p w14:paraId="5A54AB81" w14:textId="77777777" w:rsidR="00810861" w:rsidRPr="00810861" w:rsidRDefault="00810861" w:rsidP="00810861">
            <w:pPr>
              <w:pStyle w:val="Akapitzlist"/>
              <w:numPr>
                <w:ilvl w:val="0"/>
                <w:numId w:val="10"/>
              </w:numPr>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Maksymalny prąd pomiarowy: 7,6 A dla 230 V (3x10 ms), 13,3 A dla 400 V (3x10 ms).</w:t>
            </w:r>
          </w:p>
          <w:p w14:paraId="7D444FF2" w14:textId="77777777" w:rsidR="00810861" w:rsidRPr="00810861" w:rsidRDefault="00810861" w:rsidP="00810861">
            <w:pPr>
              <w:pStyle w:val="Akapitzlist"/>
              <w:numPr>
                <w:ilvl w:val="0"/>
                <w:numId w:val="10"/>
              </w:numPr>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Częstotliwość robocza 45 - 65 </w:t>
            </w:r>
            <w:proofErr w:type="spellStart"/>
            <w:r w:rsidRPr="00810861">
              <w:rPr>
                <w:rFonts w:ascii="Century Gothic" w:eastAsia="Times New Roman" w:hAnsi="Century Gothic" w:cs="Arial"/>
                <w:sz w:val="18"/>
                <w:szCs w:val="18"/>
                <w:lang w:eastAsia="pl-PL"/>
              </w:rPr>
              <w:t>Hz</w:t>
            </w:r>
            <w:proofErr w:type="spellEnd"/>
          </w:p>
          <w:p w14:paraId="40BC002F" w14:textId="77777777" w:rsidR="00810861" w:rsidRPr="00810861" w:rsidRDefault="00810861" w:rsidP="00810861">
            <w:pPr>
              <w:pStyle w:val="Akapitzlist"/>
              <w:numPr>
                <w:ilvl w:val="0"/>
                <w:numId w:val="10"/>
              </w:numPr>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 xml:space="preserve">Wyliczanie prądu zwarciowego </w:t>
            </w:r>
            <w:proofErr w:type="spellStart"/>
            <w:r w:rsidRPr="00810861">
              <w:rPr>
                <w:rFonts w:ascii="Century Gothic" w:eastAsia="Times New Roman" w:hAnsi="Century Gothic" w:cs="Arial"/>
                <w:sz w:val="18"/>
                <w:szCs w:val="18"/>
                <w:lang w:eastAsia="pl-PL"/>
              </w:rPr>
              <w:t>Ik</w:t>
            </w:r>
            <w:proofErr w:type="spellEnd"/>
          </w:p>
          <w:p w14:paraId="075FDBED" w14:textId="77777777" w:rsidR="00810861" w:rsidRPr="00810861" w:rsidRDefault="00810861" w:rsidP="00810861">
            <w:pPr>
              <w:pStyle w:val="Akapitzlist"/>
              <w:numPr>
                <w:ilvl w:val="0"/>
                <w:numId w:val="10"/>
              </w:numPr>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Pomiar przy zamienionych przewodach L i N.</w:t>
            </w:r>
          </w:p>
          <w:p w14:paraId="0384C634" w14:textId="77777777" w:rsidR="00810861" w:rsidRPr="00810861" w:rsidRDefault="00810861" w:rsidP="00810861">
            <w:pPr>
              <w:pStyle w:val="Akapitzlist"/>
              <w:numPr>
                <w:ilvl w:val="0"/>
                <w:numId w:val="10"/>
              </w:numPr>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Wskazania rezystancji RS i reaktancji XS  pętli zwarcia.</w:t>
            </w:r>
          </w:p>
          <w:p w14:paraId="17B467B9" w14:textId="77777777" w:rsidR="00810861" w:rsidRPr="00810861" w:rsidRDefault="00810861" w:rsidP="00810861">
            <w:pPr>
              <w:pStyle w:val="Akapitzlist"/>
              <w:numPr>
                <w:ilvl w:val="0"/>
                <w:numId w:val="10"/>
              </w:numPr>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Niskonapięciowy pomiar ciągłości i rezystancji obwodu.</w:t>
            </w:r>
          </w:p>
          <w:p w14:paraId="7EFBEBD6" w14:textId="77777777" w:rsidR="00810861" w:rsidRPr="00810861" w:rsidRDefault="00810861" w:rsidP="00810861">
            <w:pPr>
              <w:pStyle w:val="Akapitzlist"/>
              <w:numPr>
                <w:ilvl w:val="0"/>
                <w:numId w:val="10"/>
              </w:numPr>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Elektroda dotykowa - szybkie sprawdzenie poprawności podłączenia przewodu PE.</w:t>
            </w:r>
          </w:p>
          <w:p w14:paraId="21936376" w14:textId="77777777" w:rsidR="00810861" w:rsidRPr="00810861" w:rsidRDefault="00810861" w:rsidP="00810861">
            <w:pPr>
              <w:pStyle w:val="Akapitzlist"/>
              <w:numPr>
                <w:ilvl w:val="0"/>
                <w:numId w:val="10"/>
              </w:numPr>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Pomiar napięć przemiennych 0-500 V.</w:t>
            </w:r>
          </w:p>
          <w:p w14:paraId="2E5B5CF1" w14:textId="77777777" w:rsidR="00810861" w:rsidRPr="00810861" w:rsidRDefault="00810861" w:rsidP="00810861">
            <w:pPr>
              <w:pStyle w:val="Akapitzlist"/>
              <w:numPr>
                <w:ilvl w:val="0"/>
                <w:numId w:val="10"/>
              </w:numPr>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 xml:space="preserve">Pomiar częstotliwości 45,0 -  65,0 </w:t>
            </w:r>
            <w:proofErr w:type="spellStart"/>
            <w:r w:rsidRPr="00810861">
              <w:rPr>
                <w:rFonts w:ascii="Century Gothic" w:eastAsia="Times New Roman" w:hAnsi="Century Gothic" w:cs="Arial"/>
                <w:sz w:val="18"/>
                <w:szCs w:val="18"/>
                <w:lang w:eastAsia="pl-PL"/>
              </w:rPr>
              <w:t>Hz</w:t>
            </w:r>
            <w:proofErr w:type="spellEnd"/>
            <w:r w:rsidRPr="00810861">
              <w:rPr>
                <w:rFonts w:ascii="Century Gothic" w:eastAsia="Times New Roman" w:hAnsi="Century Gothic" w:cs="Arial"/>
                <w:sz w:val="18"/>
                <w:szCs w:val="18"/>
                <w:lang w:eastAsia="pl-PL"/>
              </w:rPr>
              <w:t>.</w:t>
            </w:r>
          </w:p>
          <w:p w14:paraId="02095070" w14:textId="77777777" w:rsidR="00810861" w:rsidRPr="00810861" w:rsidRDefault="00810861" w:rsidP="00810861">
            <w:pPr>
              <w:pStyle w:val="Akapitzlist"/>
              <w:numPr>
                <w:ilvl w:val="0"/>
                <w:numId w:val="10"/>
              </w:numPr>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 xml:space="preserve">Pamięć 990 wyników, połączenie z PC przez Bluetooth. </w:t>
            </w:r>
          </w:p>
          <w:p w14:paraId="3A5F85B8" w14:textId="77777777" w:rsidR="00810861" w:rsidRPr="00810861" w:rsidRDefault="00810861" w:rsidP="00810861">
            <w:pPr>
              <w:pStyle w:val="Akapitzlist"/>
              <w:numPr>
                <w:ilvl w:val="0"/>
                <w:numId w:val="10"/>
              </w:numPr>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 xml:space="preserve">Zasilanie bateryjne (4 x LR6) lub akumulatorowe (4 x </w:t>
            </w:r>
            <w:proofErr w:type="spellStart"/>
            <w:r w:rsidRPr="00810861">
              <w:rPr>
                <w:rFonts w:ascii="Century Gothic" w:eastAsia="Times New Roman" w:hAnsi="Century Gothic" w:cs="Arial"/>
                <w:sz w:val="18"/>
                <w:szCs w:val="18"/>
                <w:lang w:eastAsia="pl-PL"/>
              </w:rPr>
              <w:t>NiMH</w:t>
            </w:r>
            <w:proofErr w:type="spellEnd"/>
            <w:r w:rsidRPr="00810861">
              <w:rPr>
                <w:rFonts w:ascii="Century Gothic" w:eastAsia="Times New Roman" w:hAnsi="Century Gothic" w:cs="Arial"/>
                <w:sz w:val="18"/>
                <w:szCs w:val="18"/>
                <w:lang w:eastAsia="pl-PL"/>
              </w:rPr>
              <w:t>).</w:t>
            </w:r>
          </w:p>
          <w:p w14:paraId="7D99C40D" w14:textId="77777777" w:rsidR="00810861" w:rsidRPr="00810861" w:rsidRDefault="00810861" w:rsidP="00810861">
            <w:pPr>
              <w:pStyle w:val="Akapitzlist"/>
              <w:numPr>
                <w:ilvl w:val="0"/>
                <w:numId w:val="10"/>
              </w:numPr>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Metody pomiarów zgodne z normą PN-EN 61557</w:t>
            </w:r>
          </w:p>
          <w:p w14:paraId="11EF22C4" w14:textId="77777777" w:rsidR="00810861" w:rsidRPr="00810861" w:rsidRDefault="00810861" w:rsidP="00810861">
            <w:pPr>
              <w:shd w:val="clear" w:color="auto" w:fill="FFFFFF"/>
              <w:jc w:val="both"/>
              <w:rPr>
                <w:rFonts w:ascii="Century Gothic" w:eastAsia="Times New Roman" w:hAnsi="Century Gothic" w:cs="Arial"/>
                <w:b/>
                <w:bCs/>
                <w:sz w:val="18"/>
                <w:szCs w:val="18"/>
                <w:lang w:eastAsia="pl-PL"/>
              </w:rPr>
            </w:pPr>
          </w:p>
        </w:tc>
        <w:tc>
          <w:tcPr>
            <w:tcW w:w="1843" w:type="dxa"/>
          </w:tcPr>
          <w:p w14:paraId="6DA6771C" w14:textId="77777777" w:rsidR="00810861" w:rsidRPr="00810861" w:rsidRDefault="00810861" w:rsidP="00810861">
            <w:pPr>
              <w:shd w:val="clear" w:color="auto" w:fill="FFFFFF"/>
              <w:jc w:val="both"/>
              <w:rPr>
                <w:rFonts w:ascii="Century Gothic" w:eastAsia="Times New Roman" w:hAnsi="Century Gothic" w:cs="Arial"/>
                <w:bCs/>
                <w:sz w:val="18"/>
                <w:szCs w:val="18"/>
                <w:lang w:eastAsia="pl-PL"/>
              </w:rPr>
            </w:pPr>
            <w:r w:rsidRPr="00810861">
              <w:rPr>
                <w:rFonts w:ascii="Century Gothic" w:eastAsia="Times New Roman" w:hAnsi="Century Gothic" w:cs="Arial"/>
                <w:bCs/>
                <w:sz w:val="18"/>
                <w:szCs w:val="18"/>
                <w:lang w:eastAsia="pl-PL"/>
              </w:rPr>
              <w:t>tak/ nie*</w:t>
            </w:r>
          </w:p>
          <w:p w14:paraId="2634570C" w14:textId="77777777" w:rsidR="00810861" w:rsidRPr="00810861" w:rsidRDefault="00810861" w:rsidP="00810861">
            <w:pPr>
              <w:shd w:val="clear" w:color="auto" w:fill="FFFFFF"/>
              <w:jc w:val="both"/>
              <w:rPr>
                <w:rFonts w:ascii="Century Gothic" w:eastAsia="Times New Roman" w:hAnsi="Century Gothic" w:cs="Arial"/>
                <w:bCs/>
                <w:sz w:val="18"/>
                <w:szCs w:val="18"/>
                <w:lang w:eastAsia="pl-PL"/>
              </w:rPr>
            </w:pPr>
          </w:p>
          <w:p w14:paraId="40FC3429" w14:textId="77777777" w:rsidR="00810861" w:rsidRPr="00810861" w:rsidRDefault="00810861" w:rsidP="00810861">
            <w:pPr>
              <w:shd w:val="clear" w:color="auto" w:fill="FFFFFF"/>
              <w:jc w:val="both"/>
              <w:rPr>
                <w:rFonts w:ascii="Century Gothic" w:eastAsia="Times New Roman" w:hAnsi="Century Gothic" w:cs="Arial"/>
                <w:bCs/>
                <w:sz w:val="18"/>
                <w:szCs w:val="18"/>
                <w:lang w:eastAsia="pl-PL"/>
              </w:rPr>
            </w:pPr>
          </w:p>
          <w:p w14:paraId="1E1582DC" w14:textId="2669E9B4" w:rsidR="00810861" w:rsidRPr="00810861" w:rsidRDefault="00810861" w:rsidP="00810861">
            <w:pPr>
              <w:shd w:val="clear" w:color="auto" w:fill="FFFFFF"/>
              <w:jc w:val="both"/>
              <w:rPr>
                <w:rFonts w:ascii="Century Gothic" w:eastAsia="Times New Roman" w:hAnsi="Century Gothic" w:cs="Arial"/>
                <w:bCs/>
                <w:sz w:val="18"/>
                <w:szCs w:val="18"/>
                <w:lang w:eastAsia="pl-PL"/>
              </w:rPr>
            </w:pPr>
            <w:r w:rsidRPr="00810861">
              <w:rPr>
                <w:rFonts w:ascii="Century Gothic" w:eastAsia="Times New Roman" w:hAnsi="Century Gothic" w:cs="Arial"/>
                <w:bCs/>
                <w:sz w:val="18"/>
                <w:szCs w:val="18"/>
                <w:lang w:eastAsia="pl-PL"/>
              </w:rPr>
              <w:t>…….**</w:t>
            </w:r>
          </w:p>
        </w:tc>
      </w:tr>
      <w:tr w:rsidR="00810861" w:rsidRPr="00810861" w14:paraId="318E96C0" w14:textId="77777777" w:rsidTr="00F07763">
        <w:trPr>
          <w:cantSplit/>
          <w:trHeight w:val="772"/>
        </w:trPr>
        <w:tc>
          <w:tcPr>
            <w:tcW w:w="956" w:type="dxa"/>
          </w:tcPr>
          <w:p w14:paraId="3F6B5BC8" w14:textId="77777777" w:rsidR="00810861" w:rsidRPr="00810861" w:rsidRDefault="00810861" w:rsidP="00810861">
            <w:pPr>
              <w:pStyle w:val="Akapitzlist"/>
              <w:shd w:val="clear" w:color="auto" w:fill="FFFFFF"/>
              <w:jc w:val="both"/>
              <w:rPr>
                <w:rFonts w:ascii="Century Gothic" w:eastAsia="Times New Roman" w:hAnsi="Century Gothic" w:cs="Arial"/>
                <w:b/>
                <w:sz w:val="18"/>
                <w:szCs w:val="18"/>
                <w:lang w:eastAsia="pl-PL"/>
              </w:rPr>
            </w:pPr>
          </w:p>
        </w:tc>
        <w:tc>
          <w:tcPr>
            <w:tcW w:w="11160" w:type="dxa"/>
          </w:tcPr>
          <w:p w14:paraId="78F82FBF" w14:textId="77777777" w:rsidR="00F07763" w:rsidRDefault="00F07763" w:rsidP="00810861">
            <w:pPr>
              <w:pStyle w:val="Nagwek1"/>
              <w:numPr>
                <w:ilvl w:val="0"/>
                <w:numId w:val="0"/>
              </w:numPr>
              <w:rPr>
                <w:rFonts w:eastAsia="Times New Roman" w:cs="Arial"/>
                <w:b/>
                <w:bCs/>
                <w:sz w:val="18"/>
                <w:szCs w:val="18"/>
                <w:lang w:eastAsia="pl-PL"/>
              </w:rPr>
            </w:pPr>
          </w:p>
          <w:p w14:paraId="14ACE83E" w14:textId="1DF5C7A1" w:rsidR="00810861" w:rsidRPr="00810861" w:rsidRDefault="00810861" w:rsidP="00810861">
            <w:pPr>
              <w:pStyle w:val="Nagwek1"/>
              <w:numPr>
                <w:ilvl w:val="0"/>
                <w:numId w:val="0"/>
              </w:numPr>
              <w:rPr>
                <w:rFonts w:eastAsia="Times New Roman" w:cs="Arial"/>
                <w:b/>
                <w:bCs/>
                <w:color w:val="auto"/>
                <w:kern w:val="2"/>
                <w:sz w:val="18"/>
                <w:szCs w:val="18"/>
                <w:lang w:eastAsia="pl-PL" w:bidi="hi-IN"/>
              </w:rPr>
            </w:pPr>
            <w:r w:rsidRPr="00810861">
              <w:rPr>
                <w:rFonts w:eastAsia="Times New Roman" w:cs="Arial"/>
                <w:b/>
                <w:bCs/>
                <w:sz w:val="18"/>
                <w:szCs w:val="18"/>
                <w:lang w:eastAsia="pl-PL"/>
              </w:rPr>
              <w:t>CZĘŚĆ 2. OPROGRAMOWANIE DO POMIARU ELEKTRYCZNEGO</w:t>
            </w:r>
          </w:p>
        </w:tc>
        <w:tc>
          <w:tcPr>
            <w:tcW w:w="1843" w:type="dxa"/>
          </w:tcPr>
          <w:p w14:paraId="48564B2B" w14:textId="77777777" w:rsidR="00810861" w:rsidRPr="00810861" w:rsidRDefault="00810861" w:rsidP="00797C07">
            <w:pPr>
              <w:shd w:val="clear" w:color="auto" w:fill="FFFFFF"/>
              <w:jc w:val="both"/>
              <w:rPr>
                <w:rFonts w:ascii="Century Gothic" w:eastAsia="Times New Roman" w:hAnsi="Century Gothic" w:cs="Arial"/>
                <w:bCs/>
                <w:sz w:val="18"/>
                <w:szCs w:val="18"/>
                <w:lang w:eastAsia="pl-PL"/>
              </w:rPr>
            </w:pPr>
          </w:p>
        </w:tc>
      </w:tr>
      <w:tr w:rsidR="00810861" w:rsidRPr="00810861" w14:paraId="1C56EC79" w14:textId="77777777" w:rsidTr="00797C07">
        <w:trPr>
          <w:cantSplit/>
          <w:trHeight w:val="1359"/>
        </w:trPr>
        <w:tc>
          <w:tcPr>
            <w:tcW w:w="956" w:type="dxa"/>
          </w:tcPr>
          <w:p w14:paraId="234DD6FF" w14:textId="4A4B4D48" w:rsidR="00810861" w:rsidRPr="00810861" w:rsidRDefault="00810861" w:rsidP="00810861">
            <w:pPr>
              <w:pStyle w:val="Akapitzlist"/>
              <w:numPr>
                <w:ilvl w:val="0"/>
                <w:numId w:val="11"/>
              </w:numPr>
              <w:shd w:val="clear" w:color="auto" w:fill="FFFFFF"/>
              <w:jc w:val="both"/>
              <w:rPr>
                <w:rFonts w:ascii="Century Gothic" w:eastAsia="Times New Roman" w:hAnsi="Century Gothic" w:cs="Arial"/>
                <w:b/>
                <w:sz w:val="18"/>
                <w:szCs w:val="18"/>
                <w:lang w:eastAsia="pl-PL"/>
              </w:rPr>
            </w:pPr>
          </w:p>
        </w:tc>
        <w:tc>
          <w:tcPr>
            <w:tcW w:w="11160" w:type="dxa"/>
          </w:tcPr>
          <w:p w14:paraId="7CD2A713" w14:textId="77777777" w:rsidR="00810861" w:rsidRPr="00810861" w:rsidRDefault="00810861" w:rsidP="00810861">
            <w:pPr>
              <w:pStyle w:val="Nagwek1"/>
              <w:numPr>
                <w:ilvl w:val="0"/>
                <w:numId w:val="0"/>
              </w:numPr>
              <w:rPr>
                <w:rFonts w:eastAsia="Times New Roman" w:cs="Arial"/>
                <w:b/>
                <w:bCs/>
                <w:color w:val="auto"/>
                <w:kern w:val="2"/>
                <w:sz w:val="18"/>
                <w:szCs w:val="18"/>
                <w:lang w:eastAsia="pl-PL" w:bidi="hi-IN"/>
              </w:rPr>
            </w:pPr>
            <w:r w:rsidRPr="00810861">
              <w:rPr>
                <w:rFonts w:eastAsia="Times New Roman" w:cs="Arial"/>
                <w:b/>
                <w:bCs/>
                <w:color w:val="auto"/>
                <w:kern w:val="2"/>
                <w:sz w:val="18"/>
                <w:szCs w:val="18"/>
                <w:lang w:eastAsia="pl-PL" w:bidi="hi-IN"/>
              </w:rPr>
              <w:t xml:space="preserve">Oprogramowanie umożliwia przygotowywanie raportów </w:t>
            </w:r>
          </w:p>
          <w:p w14:paraId="3860793E" w14:textId="77777777" w:rsidR="00810861" w:rsidRPr="00810861" w:rsidRDefault="00810861" w:rsidP="00810861">
            <w:pPr>
              <w:pStyle w:val="Nagwek1"/>
              <w:numPr>
                <w:ilvl w:val="0"/>
                <w:numId w:val="0"/>
              </w:numPr>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Przygotowywanie raportów odbywa się zgodnie z normami: VDE 0701:1, VDE 0701:200,  VDE 0701:240, VDE 0701:260, DIN VDE 0702, DIN VDE 0751, EN 61010, EN 60335, EN 60950, IEC 60601, EN 62353.</w:t>
            </w:r>
          </w:p>
          <w:p w14:paraId="68180461" w14:textId="77777777" w:rsidR="00810861" w:rsidRPr="00810861" w:rsidRDefault="00810861" w:rsidP="00810861">
            <w:pPr>
              <w:pStyle w:val="Nagwek1"/>
              <w:numPr>
                <w:ilvl w:val="0"/>
                <w:numId w:val="0"/>
              </w:numPr>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Program odczytuje, analizuje, archiwizuje wyniki badań oraz śledzi historię pomiarową wszystkich zapisanych urządzeń. Każde urządzenie jest powiązane z konkretną lokalizacją (np. firmą, działem).</w:t>
            </w:r>
            <w:r w:rsidRPr="00810861">
              <w:rPr>
                <w:rFonts w:eastAsia="Times New Roman" w:cs="Arial"/>
                <w:color w:val="auto"/>
                <w:kern w:val="2"/>
                <w:sz w:val="18"/>
                <w:szCs w:val="18"/>
                <w:lang w:eastAsia="pl-PL" w:bidi="hi-IN"/>
              </w:rPr>
              <w:br/>
            </w:r>
          </w:p>
          <w:p w14:paraId="7C6CFAAA" w14:textId="77777777" w:rsidR="00810861" w:rsidRPr="00810861" w:rsidRDefault="00810861" w:rsidP="00810861">
            <w:pPr>
              <w:pStyle w:val="Nagwek1"/>
              <w:numPr>
                <w:ilvl w:val="0"/>
                <w:numId w:val="0"/>
              </w:numPr>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Wyniki mogą być wydrukowane w 4 wersjach:</w:t>
            </w:r>
          </w:p>
          <w:p w14:paraId="7BD94E81" w14:textId="77777777" w:rsidR="00810861" w:rsidRPr="00810861" w:rsidRDefault="00810861" w:rsidP="00810861">
            <w:pPr>
              <w:pStyle w:val="Nagwek1"/>
              <w:numPr>
                <w:ilvl w:val="0"/>
                <w:numId w:val="12"/>
              </w:numPr>
              <w:spacing w:before="0"/>
              <w:ind w:left="707" w:hanging="283"/>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raport PAT - raport z testu urządzenia,</w:t>
            </w:r>
          </w:p>
          <w:p w14:paraId="5AA5A9B7" w14:textId="77777777" w:rsidR="00810861" w:rsidRPr="00810861" w:rsidRDefault="00810861" w:rsidP="00810861">
            <w:pPr>
              <w:pStyle w:val="Nagwek1"/>
              <w:numPr>
                <w:ilvl w:val="0"/>
                <w:numId w:val="12"/>
              </w:numPr>
              <w:spacing w:before="0"/>
              <w:ind w:left="707" w:hanging="283"/>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raport szczegółowy - historia testów z informacją o wynikach składowych testów,</w:t>
            </w:r>
          </w:p>
          <w:p w14:paraId="206CBF41" w14:textId="77777777" w:rsidR="00810861" w:rsidRPr="00810861" w:rsidRDefault="00810861" w:rsidP="00810861">
            <w:pPr>
              <w:pStyle w:val="Nagwek1"/>
              <w:numPr>
                <w:ilvl w:val="0"/>
                <w:numId w:val="12"/>
              </w:numPr>
              <w:spacing w:before="0"/>
              <w:ind w:left="707" w:hanging="283"/>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raport ogólny - skrócona historia testów z podsumowaniem,</w:t>
            </w:r>
          </w:p>
          <w:p w14:paraId="06F1D810" w14:textId="77777777" w:rsidR="00810861" w:rsidRPr="00810861" w:rsidRDefault="00810861" w:rsidP="00810861">
            <w:pPr>
              <w:pStyle w:val="Nagwek1"/>
              <w:numPr>
                <w:ilvl w:val="0"/>
                <w:numId w:val="12"/>
              </w:numPr>
              <w:spacing w:before="0"/>
              <w:ind w:left="707" w:hanging="283"/>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raport zbiorczy - zestawienie ilościowe pomiarów według ich kategorii.</w:t>
            </w:r>
          </w:p>
          <w:p w14:paraId="06FAA12D" w14:textId="77777777" w:rsidR="00810861" w:rsidRPr="00810861" w:rsidRDefault="00810861" w:rsidP="00810861">
            <w:pPr>
              <w:pStyle w:val="Nagwek1"/>
              <w:numPr>
                <w:ilvl w:val="0"/>
                <w:numId w:val="0"/>
              </w:numPr>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Raporty można drukować, zapisywać lub eksportować do formatu PDF. Oprogramowanie nadzoruje „cykl testowy”.</w:t>
            </w:r>
          </w:p>
          <w:p w14:paraId="5805FA23" w14:textId="77777777" w:rsidR="00810861" w:rsidRPr="00810861" w:rsidRDefault="00810861" w:rsidP="00810861">
            <w:pPr>
              <w:pStyle w:val="Nagwek1"/>
              <w:numPr>
                <w:ilvl w:val="0"/>
                <w:numId w:val="0"/>
              </w:numPr>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Zapisanych w bazie urządzeń automatycznie informując o konieczności powtórzenia testów, dodatkowo może w tym celu wysyłać powiadomienie w wiadomości e-mail.</w:t>
            </w:r>
          </w:p>
          <w:p w14:paraId="7859F2CB" w14:textId="77777777" w:rsidR="00810861" w:rsidRPr="00810861" w:rsidRDefault="00810861" w:rsidP="00810861">
            <w:pPr>
              <w:pStyle w:val="Nagwek1"/>
              <w:numPr>
                <w:ilvl w:val="0"/>
                <w:numId w:val="0"/>
              </w:numPr>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Dzięki dostępnym filtrom istnieje możliwość edycji protokołu oraz naniesienie na niego notatki.</w:t>
            </w:r>
          </w:p>
          <w:p w14:paraId="2DC44D09" w14:textId="77777777" w:rsidR="00810861" w:rsidRPr="00810861" w:rsidRDefault="00810861" w:rsidP="00810861">
            <w:pPr>
              <w:pStyle w:val="Nagwek1"/>
              <w:numPr>
                <w:ilvl w:val="0"/>
                <w:numId w:val="0"/>
              </w:numPr>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Wymagania systemowe:</w:t>
            </w:r>
            <w:r w:rsidRPr="00810861">
              <w:rPr>
                <w:rFonts w:eastAsia="Times New Roman" w:cs="Arial"/>
                <w:color w:val="auto"/>
                <w:kern w:val="2"/>
                <w:sz w:val="18"/>
                <w:szCs w:val="18"/>
                <w:lang w:eastAsia="pl-PL" w:bidi="hi-IN"/>
              </w:rPr>
              <w:br/>
              <w:t>Wymagania minimalne: Windows 8</w:t>
            </w:r>
            <w:r w:rsidRPr="00810861">
              <w:rPr>
                <w:rFonts w:eastAsia="Times New Roman" w:cs="Arial"/>
                <w:color w:val="auto"/>
                <w:kern w:val="2"/>
                <w:sz w:val="18"/>
                <w:szCs w:val="18"/>
                <w:lang w:eastAsia="pl-PL" w:bidi="hi-IN"/>
              </w:rPr>
              <w:br/>
              <w:t>Wymagania zalecane: Windows 10 i dostęp do Internetu</w:t>
            </w:r>
          </w:p>
          <w:p w14:paraId="7C3DC7CE" w14:textId="5ECC0C56" w:rsidR="00810861" w:rsidRPr="00810861" w:rsidRDefault="00810861" w:rsidP="00810861">
            <w:pPr>
              <w:pStyle w:val="Nagwek1"/>
              <w:numPr>
                <w:ilvl w:val="0"/>
                <w:numId w:val="0"/>
              </w:numPr>
              <w:rPr>
                <w:rFonts w:eastAsia="Times New Roman" w:cs="Arial"/>
                <w:b/>
                <w:bCs/>
                <w:color w:val="auto"/>
                <w:kern w:val="2"/>
                <w:sz w:val="18"/>
                <w:szCs w:val="18"/>
                <w:lang w:eastAsia="pl-PL" w:bidi="hi-IN"/>
              </w:rPr>
            </w:pPr>
            <w:r w:rsidRPr="00810861">
              <w:rPr>
                <w:rFonts w:eastAsia="Times New Roman" w:cs="Arial"/>
                <w:sz w:val="18"/>
                <w:szCs w:val="18"/>
                <w:lang w:eastAsia="pl-PL"/>
              </w:rPr>
              <w:t>Licencja wieczysta.</w:t>
            </w:r>
          </w:p>
        </w:tc>
        <w:tc>
          <w:tcPr>
            <w:tcW w:w="1843" w:type="dxa"/>
          </w:tcPr>
          <w:p w14:paraId="48376BF1" w14:textId="77777777" w:rsidR="00810861" w:rsidRPr="00810861" w:rsidRDefault="00810861" w:rsidP="00810861">
            <w:pPr>
              <w:shd w:val="clear" w:color="auto" w:fill="FFFFFF"/>
              <w:jc w:val="both"/>
              <w:rPr>
                <w:rFonts w:ascii="Century Gothic" w:eastAsia="Times New Roman" w:hAnsi="Century Gothic" w:cs="Arial"/>
                <w:bCs/>
                <w:sz w:val="18"/>
                <w:szCs w:val="18"/>
                <w:lang w:eastAsia="pl-PL"/>
              </w:rPr>
            </w:pPr>
            <w:r w:rsidRPr="00810861">
              <w:rPr>
                <w:rFonts w:ascii="Century Gothic" w:eastAsia="Times New Roman" w:hAnsi="Century Gothic" w:cs="Arial"/>
                <w:bCs/>
                <w:sz w:val="18"/>
                <w:szCs w:val="18"/>
                <w:lang w:eastAsia="pl-PL"/>
              </w:rPr>
              <w:t>tak/ nie*</w:t>
            </w:r>
          </w:p>
          <w:p w14:paraId="1134D651" w14:textId="77777777" w:rsidR="00810861" w:rsidRPr="00810861" w:rsidRDefault="00810861" w:rsidP="00810861">
            <w:pPr>
              <w:shd w:val="clear" w:color="auto" w:fill="FFFFFF"/>
              <w:jc w:val="both"/>
              <w:rPr>
                <w:rFonts w:ascii="Century Gothic" w:eastAsia="Times New Roman" w:hAnsi="Century Gothic" w:cs="Arial"/>
                <w:bCs/>
                <w:sz w:val="18"/>
                <w:szCs w:val="18"/>
                <w:lang w:eastAsia="pl-PL"/>
              </w:rPr>
            </w:pPr>
          </w:p>
          <w:p w14:paraId="330EAC21" w14:textId="77777777" w:rsidR="00810861" w:rsidRPr="00810861" w:rsidRDefault="00810861" w:rsidP="00810861">
            <w:pPr>
              <w:shd w:val="clear" w:color="auto" w:fill="FFFFFF"/>
              <w:jc w:val="both"/>
              <w:rPr>
                <w:rFonts w:ascii="Century Gothic" w:eastAsia="Times New Roman" w:hAnsi="Century Gothic" w:cs="Arial"/>
                <w:bCs/>
                <w:sz w:val="18"/>
                <w:szCs w:val="18"/>
                <w:lang w:eastAsia="pl-PL"/>
              </w:rPr>
            </w:pPr>
          </w:p>
          <w:p w14:paraId="69271B80" w14:textId="54EE4B7F" w:rsidR="00810861" w:rsidRPr="00810861" w:rsidRDefault="00810861" w:rsidP="00810861">
            <w:pPr>
              <w:shd w:val="clear" w:color="auto" w:fill="FFFFFF"/>
              <w:jc w:val="both"/>
              <w:rPr>
                <w:rFonts w:ascii="Century Gothic" w:eastAsia="Times New Roman" w:hAnsi="Century Gothic" w:cs="Arial"/>
                <w:bCs/>
                <w:sz w:val="18"/>
                <w:szCs w:val="18"/>
                <w:lang w:eastAsia="pl-PL"/>
              </w:rPr>
            </w:pPr>
            <w:r w:rsidRPr="00810861">
              <w:rPr>
                <w:rFonts w:ascii="Century Gothic" w:eastAsia="Times New Roman" w:hAnsi="Century Gothic" w:cs="Arial"/>
                <w:bCs/>
                <w:sz w:val="18"/>
                <w:szCs w:val="18"/>
                <w:lang w:eastAsia="pl-PL"/>
              </w:rPr>
              <w:t>…….**</w:t>
            </w:r>
          </w:p>
        </w:tc>
      </w:tr>
      <w:tr w:rsidR="00810861" w:rsidRPr="00810861" w14:paraId="46115AA6" w14:textId="77777777" w:rsidTr="00797C07">
        <w:trPr>
          <w:cantSplit/>
          <w:trHeight w:val="1359"/>
        </w:trPr>
        <w:tc>
          <w:tcPr>
            <w:tcW w:w="956" w:type="dxa"/>
          </w:tcPr>
          <w:p w14:paraId="00304010" w14:textId="77777777" w:rsidR="00810861" w:rsidRPr="00810861" w:rsidRDefault="00810861" w:rsidP="00810861">
            <w:pPr>
              <w:pStyle w:val="Akapitzlist"/>
              <w:numPr>
                <w:ilvl w:val="0"/>
                <w:numId w:val="11"/>
              </w:numPr>
              <w:shd w:val="clear" w:color="auto" w:fill="FFFFFF"/>
              <w:jc w:val="both"/>
              <w:rPr>
                <w:rFonts w:ascii="Century Gothic" w:eastAsia="Times New Roman" w:hAnsi="Century Gothic" w:cs="Arial"/>
                <w:b/>
                <w:sz w:val="18"/>
                <w:szCs w:val="18"/>
                <w:lang w:eastAsia="pl-PL"/>
              </w:rPr>
            </w:pPr>
          </w:p>
        </w:tc>
        <w:tc>
          <w:tcPr>
            <w:tcW w:w="11160" w:type="dxa"/>
          </w:tcPr>
          <w:p w14:paraId="014D0460" w14:textId="77777777" w:rsidR="00810861" w:rsidRPr="00810861" w:rsidRDefault="00810861" w:rsidP="00810861">
            <w:pPr>
              <w:pStyle w:val="Nagwek1"/>
              <w:numPr>
                <w:ilvl w:val="0"/>
                <w:numId w:val="0"/>
              </w:numPr>
              <w:rPr>
                <w:rFonts w:eastAsia="Times New Roman" w:cs="Arial"/>
                <w:b/>
                <w:bCs/>
                <w:color w:val="auto"/>
                <w:kern w:val="2"/>
                <w:sz w:val="18"/>
                <w:szCs w:val="18"/>
                <w:lang w:eastAsia="pl-PL" w:bidi="hi-IN"/>
              </w:rPr>
            </w:pPr>
            <w:r w:rsidRPr="00810861">
              <w:rPr>
                <w:rFonts w:eastAsia="Times New Roman" w:cs="Arial"/>
                <w:b/>
                <w:bCs/>
                <w:color w:val="auto"/>
                <w:kern w:val="2"/>
                <w:sz w:val="18"/>
                <w:szCs w:val="18"/>
                <w:lang w:eastAsia="pl-PL" w:bidi="hi-IN"/>
              </w:rPr>
              <w:t xml:space="preserve">Program do tworzenia dokumentacji z badania oświetlenia </w:t>
            </w:r>
          </w:p>
          <w:p w14:paraId="02AD91D9" w14:textId="77777777" w:rsidR="00810861" w:rsidRPr="00810861" w:rsidRDefault="00810861" w:rsidP="00810861">
            <w:pPr>
              <w:rPr>
                <w:kern w:val="2"/>
                <w:sz w:val="18"/>
                <w:szCs w:val="18"/>
                <w:lang w:eastAsia="pl-PL"/>
              </w:rPr>
            </w:pPr>
          </w:p>
          <w:p w14:paraId="57C0E36F" w14:textId="77777777" w:rsidR="00810861" w:rsidRPr="00810861" w:rsidRDefault="00810861" w:rsidP="00810861">
            <w:pPr>
              <w:rPr>
                <w:rFonts w:ascii="Century Gothic" w:eastAsia="Times New Roman" w:hAnsi="Century Gothic" w:cs="Arial"/>
                <w:sz w:val="18"/>
                <w:szCs w:val="18"/>
                <w:lang w:eastAsia="pl-PL"/>
              </w:rPr>
            </w:pPr>
            <w:r w:rsidRPr="00810861">
              <w:rPr>
                <w:rFonts w:ascii="Century Gothic" w:eastAsia="Times New Roman" w:hAnsi="Century Gothic" w:cs="Arial"/>
                <w:sz w:val="18"/>
                <w:szCs w:val="18"/>
                <w:lang w:eastAsia="pl-PL"/>
              </w:rPr>
              <w:t>Badanie oświetlenia dotyczy: stanowisk pracy wewnątrz i na zewnątrz oraz w strefach kopalni, awaryjnego wraz z oświetleniem stref sprzętu p.poż., PN-EN 1838:2013 - Zastosowanie oświetlenia. Oświetlenie awaryjne PN-EN 50172:2005 - Systemy awaryjnego oświetlenia ewakuacyjnego.</w:t>
            </w:r>
          </w:p>
          <w:p w14:paraId="1DE2081B" w14:textId="77777777" w:rsidR="00810861" w:rsidRPr="00810861" w:rsidRDefault="00810861" w:rsidP="00810861">
            <w:pPr>
              <w:rPr>
                <w:rFonts w:ascii="Century Gothic" w:eastAsia="Times New Roman" w:hAnsi="Century Gothic" w:cs="Arial"/>
                <w:sz w:val="18"/>
                <w:szCs w:val="18"/>
                <w:lang w:eastAsia="pl-PL"/>
              </w:rPr>
            </w:pPr>
          </w:p>
          <w:p w14:paraId="035DB8D2" w14:textId="77777777" w:rsidR="00810861" w:rsidRPr="00810861" w:rsidRDefault="00810861" w:rsidP="00810861">
            <w:pPr>
              <w:pStyle w:val="Nagwek1"/>
              <w:numPr>
                <w:ilvl w:val="0"/>
                <w:numId w:val="0"/>
              </w:numPr>
              <w:spacing w:before="0"/>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Pełna zgodność programu z aktualnie obowiązującymi normami:</w:t>
            </w:r>
          </w:p>
          <w:p w14:paraId="3D880EEE" w14:textId="77777777" w:rsidR="00810861" w:rsidRPr="00810861" w:rsidRDefault="00810861" w:rsidP="00810861">
            <w:pPr>
              <w:pStyle w:val="Nagwek1"/>
              <w:numPr>
                <w:ilvl w:val="0"/>
                <w:numId w:val="0"/>
              </w:numPr>
              <w:spacing w:before="0"/>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 xml:space="preserve">PN-EN 12464-1:2012 - Światło i oświetlenie -- </w:t>
            </w:r>
            <w:proofErr w:type="spellStart"/>
            <w:r w:rsidRPr="00810861">
              <w:rPr>
                <w:rFonts w:eastAsia="Times New Roman" w:cs="Arial"/>
                <w:color w:val="auto"/>
                <w:kern w:val="2"/>
                <w:sz w:val="18"/>
                <w:szCs w:val="18"/>
                <w:lang w:eastAsia="pl-PL" w:bidi="hi-IN"/>
              </w:rPr>
              <w:t>Oświetlenie</w:t>
            </w:r>
            <w:proofErr w:type="spellEnd"/>
            <w:r w:rsidRPr="00810861">
              <w:rPr>
                <w:rFonts w:eastAsia="Times New Roman" w:cs="Arial"/>
                <w:color w:val="auto"/>
                <w:kern w:val="2"/>
                <w:sz w:val="18"/>
                <w:szCs w:val="18"/>
                <w:lang w:eastAsia="pl-PL" w:bidi="hi-IN"/>
              </w:rPr>
              <w:t xml:space="preserve"> miejsc pracy -- Część 1: Miejsca pracy we wnętrzach</w:t>
            </w:r>
          </w:p>
          <w:p w14:paraId="27B1949B" w14:textId="77777777" w:rsidR="00810861" w:rsidRPr="00810861" w:rsidRDefault="00810861" w:rsidP="00810861">
            <w:pPr>
              <w:pStyle w:val="Nagwek1"/>
              <w:numPr>
                <w:ilvl w:val="0"/>
                <w:numId w:val="0"/>
              </w:numPr>
              <w:spacing w:before="0"/>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 xml:space="preserve">PN-EN 12464-2:2014-05 - Światło i oświetlenie -- </w:t>
            </w:r>
            <w:proofErr w:type="spellStart"/>
            <w:r w:rsidRPr="00810861">
              <w:rPr>
                <w:rFonts w:eastAsia="Times New Roman" w:cs="Arial"/>
                <w:color w:val="auto"/>
                <w:kern w:val="2"/>
                <w:sz w:val="18"/>
                <w:szCs w:val="18"/>
                <w:lang w:eastAsia="pl-PL" w:bidi="hi-IN"/>
              </w:rPr>
              <w:t>Oświetlenie</w:t>
            </w:r>
            <w:proofErr w:type="spellEnd"/>
            <w:r w:rsidRPr="00810861">
              <w:rPr>
                <w:rFonts w:eastAsia="Times New Roman" w:cs="Arial"/>
                <w:color w:val="auto"/>
                <w:kern w:val="2"/>
                <w:sz w:val="18"/>
                <w:szCs w:val="18"/>
                <w:lang w:eastAsia="pl-PL" w:bidi="hi-IN"/>
              </w:rPr>
              <w:t xml:space="preserve"> miejsc pracy -- Część 2: Miejsca pracy na zewnątrz</w:t>
            </w:r>
          </w:p>
          <w:p w14:paraId="629ED779" w14:textId="77777777" w:rsidR="00810861" w:rsidRPr="00810861" w:rsidRDefault="00810861" w:rsidP="00810861">
            <w:pPr>
              <w:pStyle w:val="Nagwek1"/>
              <w:numPr>
                <w:ilvl w:val="0"/>
                <w:numId w:val="0"/>
              </w:numPr>
              <w:spacing w:before="0"/>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PN-EN 13201:2016 - Oświetlenie dróg. Pełna kompatybilność z normą. Sprawdzaj oświetlenie pasów ruchu, skrzyżowań, DDR i chodników.</w:t>
            </w:r>
          </w:p>
          <w:p w14:paraId="02BD1CA5" w14:textId="77777777" w:rsidR="00810861" w:rsidRPr="00810861" w:rsidRDefault="00810861" w:rsidP="00810861">
            <w:pPr>
              <w:pStyle w:val="Nagwek1"/>
              <w:numPr>
                <w:ilvl w:val="0"/>
                <w:numId w:val="0"/>
              </w:numPr>
              <w:spacing w:before="0"/>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PN-EN 12193:2008 - Oświetlenie w sporcie. Program zawiera komplet tabel niezbędnych do badania obiektów sportowych od orlików przez stadiony lekkoatletyczne aż do welodromów i hal widowiskowych</w:t>
            </w:r>
          </w:p>
          <w:p w14:paraId="2C0097B2" w14:textId="77777777" w:rsidR="00810861" w:rsidRPr="00810861" w:rsidRDefault="00810861" w:rsidP="00810861">
            <w:pPr>
              <w:pStyle w:val="Nagwek1"/>
              <w:numPr>
                <w:ilvl w:val="0"/>
                <w:numId w:val="0"/>
              </w:numPr>
              <w:spacing w:before="0"/>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PN-G-02600 i PN-G-02601 - Oświetlenie zakładów górniczych.</w:t>
            </w:r>
          </w:p>
          <w:p w14:paraId="2DC85285" w14:textId="77777777" w:rsidR="00810861" w:rsidRPr="00810861" w:rsidRDefault="00810861" w:rsidP="00810861">
            <w:pPr>
              <w:pStyle w:val="Nagwek1"/>
              <w:numPr>
                <w:ilvl w:val="0"/>
                <w:numId w:val="0"/>
              </w:numPr>
              <w:spacing w:before="0"/>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PN-E-02035 - Oświetlenie elektryczne obiektów energetycznych.</w:t>
            </w:r>
          </w:p>
          <w:p w14:paraId="79129466" w14:textId="77777777" w:rsidR="00810861" w:rsidRPr="00810861" w:rsidRDefault="00810861" w:rsidP="00810861">
            <w:pPr>
              <w:pStyle w:val="Nagwek1"/>
              <w:numPr>
                <w:ilvl w:val="0"/>
                <w:numId w:val="0"/>
              </w:numPr>
              <w:spacing w:before="0"/>
              <w:rPr>
                <w:rFonts w:eastAsia="Times New Roman" w:cs="Arial"/>
                <w:color w:val="auto"/>
                <w:kern w:val="2"/>
                <w:sz w:val="18"/>
                <w:szCs w:val="18"/>
                <w:lang w:eastAsia="pl-PL" w:bidi="hi-IN"/>
              </w:rPr>
            </w:pPr>
          </w:p>
          <w:p w14:paraId="5616656D" w14:textId="58D41652" w:rsidR="00810861" w:rsidRPr="00810861" w:rsidRDefault="00810861" w:rsidP="00810861">
            <w:pPr>
              <w:pStyle w:val="Nagwek1"/>
              <w:numPr>
                <w:ilvl w:val="0"/>
                <w:numId w:val="0"/>
              </w:numPr>
              <w:rPr>
                <w:rFonts w:eastAsia="Times New Roman" w:cs="Arial"/>
                <w:b/>
                <w:bCs/>
                <w:color w:val="auto"/>
                <w:kern w:val="2"/>
                <w:sz w:val="18"/>
                <w:szCs w:val="18"/>
                <w:lang w:eastAsia="pl-PL" w:bidi="hi-IN"/>
              </w:rPr>
            </w:pPr>
            <w:r w:rsidRPr="00810861">
              <w:rPr>
                <w:rFonts w:eastAsia="Times New Roman" w:cs="Arial"/>
                <w:sz w:val="18"/>
                <w:szCs w:val="18"/>
                <w:lang w:eastAsia="pl-PL"/>
              </w:rPr>
              <w:t>Licencja wieczysta.</w:t>
            </w:r>
          </w:p>
        </w:tc>
        <w:tc>
          <w:tcPr>
            <w:tcW w:w="1843" w:type="dxa"/>
          </w:tcPr>
          <w:p w14:paraId="54D33B59" w14:textId="77777777" w:rsidR="00810861" w:rsidRPr="00810861" w:rsidRDefault="00810861" w:rsidP="00810861">
            <w:pPr>
              <w:shd w:val="clear" w:color="auto" w:fill="FFFFFF"/>
              <w:jc w:val="both"/>
              <w:rPr>
                <w:rFonts w:ascii="Century Gothic" w:eastAsia="Times New Roman" w:hAnsi="Century Gothic" w:cs="Arial"/>
                <w:bCs/>
                <w:sz w:val="18"/>
                <w:szCs w:val="18"/>
                <w:lang w:eastAsia="pl-PL"/>
              </w:rPr>
            </w:pPr>
            <w:r w:rsidRPr="00810861">
              <w:rPr>
                <w:rFonts w:ascii="Century Gothic" w:eastAsia="Times New Roman" w:hAnsi="Century Gothic" w:cs="Arial"/>
                <w:bCs/>
                <w:sz w:val="18"/>
                <w:szCs w:val="18"/>
                <w:lang w:eastAsia="pl-PL"/>
              </w:rPr>
              <w:t>tak/ nie*</w:t>
            </w:r>
          </w:p>
          <w:p w14:paraId="4698BAF8" w14:textId="77777777" w:rsidR="00810861" w:rsidRPr="00810861" w:rsidRDefault="00810861" w:rsidP="00810861">
            <w:pPr>
              <w:shd w:val="clear" w:color="auto" w:fill="FFFFFF"/>
              <w:jc w:val="both"/>
              <w:rPr>
                <w:rFonts w:ascii="Century Gothic" w:eastAsia="Times New Roman" w:hAnsi="Century Gothic" w:cs="Arial"/>
                <w:bCs/>
                <w:sz w:val="18"/>
                <w:szCs w:val="18"/>
                <w:lang w:eastAsia="pl-PL"/>
              </w:rPr>
            </w:pPr>
          </w:p>
          <w:p w14:paraId="6C499CAD" w14:textId="77777777" w:rsidR="00810861" w:rsidRPr="00810861" w:rsidRDefault="00810861" w:rsidP="00810861">
            <w:pPr>
              <w:shd w:val="clear" w:color="auto" w:fill="FFFFFF"/>
              <w:jc w:val="both"/>
              <w:rPr>
                <w:rFonts w:ascii="Century Gothic" w:eastAsia="Times New Roman" w:hAnsi="Century Gothic" w:cs="Arial"/>
                <w:bCs/>
                <w:sz w:val="18"/>
                <w:szCs w:val="18"/>
                <w:lang w:eastAsia="pl-PL"/>
              </w:rPr>
            </w:pPr>
          </w:p>
          <w:p w14:paraId="343DE89B" w14:textId="5F0C77DB" w:rsidR="00810861" w:rsidRPr="00810861" w:rsidRDefault="00810861" w:rsidP="00810861">
            <w:pPr>
              <w:shd w:val="clear" w:color="auto" w:fill="FFFFFF"/>
              <w:jc w:val="both"/>
              <w:rPr>
                <w:rFonts w:ascii="Century Gothic" w:eastAsia="Times New Roman" w:hAnsi="Century Gothic" w:cs="Arial"/>
                <w:bCs/>
                <w:sz w:val="18"/>
                <w:szCs w:val="18"/>
                <w:lang w:eastAsia="pl-PL"/>
              </w:rPr>
            </w:pPr>
            <w:r w:rsidRPr="00810861">
              <w:rPr>
                <w:rFonts w:ascii="Century Gothic" w:eastAsia="Times New Roman" w:hAnsi="Century Gothic" w:cs="Arial"/>
                <w:bCs/>
                <w:sz w:val="18"/>
                <w:szCs w:val="18"/>
                <w:lang w:eastAsia="pl-PL"/>
              </w:rPr>
              <w:t>…….**</w:t>
            </w:r>
          </w:p>
        </w:tc>
      </w:tr>
      <w:tr w:rsidR="00810861" w:rsidRPr="00810861" w14:paraId="6627E655" w14:textId="77777777" w:rsidTr="00797C07">
        <w:trPr>
          <w:cantSplit/>
          <w:trHeight w:val="1359"/>
        </w:trPr>
        <w:tc>
          <w:tcPr>
            <w:tcW w:w="956" w:type="dxa"/>
          </w:tcPr>
          <w:p w14:paraId="39AD3046" w14:textId="77777777" w:rsidR="00810861" w:rsidRPr="00810861" w:rsidRDefault="00810861" w:rsidP="00810861">
            <w:pPr>
              <w:pStyle w:val="Akapitzlist"/>
              <w:numPr>
                <w:ilvl w:val="0"/>
                <w:numId w:val="11"/>
              </w:numPr>
              <w:shd w:val="clear" w:color="auto" w:fill="FFFFFF"/>
              <w:jc w:val="both"/>
              <w:rPr>
                <w:rFonts w:ascii="Century Gothic" w:eastAsia="Times New Roman" w:hAnsi="Century Gothic" w:cs="Arial"/>
                <w:b/>
                <w:sz w:val="18"/>
                <w:szCs w:val="18"/>
                <w:lang w:eastAsia="pl-PL"/>
              </w:rPr>
            </w:pPr>
          </w:p>
        </w:tc>
        <w:tc>
          <w:tcPr>
            <w:tcW w:w="11160" w:type="dxa"/>
          </w:tcPr>
          <w:p w14:paraId="30C09EF8" w14:textId="77777777" w:rsidR="00810861" w:rsidRPr="00810861" w:rsidRDefault="00810861" w:rsidP="00810861">
            <w:pPr>
              <w:pStyle w:val="Nagwek1"/>
              <w:numPr>
                <w:ilvl w:val="0"/>
                <w:numId w:val="0"/>
              </w:numPr>
              <w:rPr>
                <w:rFonts w:eastAsia="Times New Roman" w:cs="Arial"/>
                <w:b/>
                <w:bCs/>
                <w:color w:val="auto"/>
                <w:kern w:val="2"/>
                <w:sz w:val="18"/>
                <w:szCs w:val="18"/>
                <w:lang w:eastAsia="pl-PL" w:bidi="hi-IN"/>
              </w:rPr>
            </w:pPr>
            <w:r w:rsidRPr="00810861">
              <w:rPr>
                <w:rFonts w:eastAsia="Times New Roman" w:cs="Arial"/>
                <w:b/>
                <w:bCs/>
                <w:color w:val="auto"/>
                <w:kern w:val="2"/>
                <w:sz w:val="18"/>
                <w:szCs w:val="18"/>
                <w:lang w:eastAsia="pl-PL" w:bidi="hi-IN"/>
              </w:rPr>
              <w:t xml:space="preserve">Program do tworzenia protokołów z pomiarów elektrycznych </w:t>
            </w:r>
          </w:p>
          <w:p w14:paraId="689F6390" w14:textId="77777777" w:rsidR="00810861" w:rsidRPr="00810861" w:rsidRDefault="00810861" w:rsidP="00810861">
            <w:pPr>
              <w:pStyle w:val="Nagwek1"/>
              <w:numPr>
                <w:ilvl w:val="0"/>
                <w:numId w:val="13"/>
              </w:numPr>
              <w:spacing w:before="0"/>
              <w:ind w:left="707" w:hanging="283"/>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Program został stworzony z myślą o osobach zajmujących się wykonywaniem pomiarów elektrycznych. Zadaniem programu jest uproszczenie tworzenia dokumentacji z pomiarów poprzez korzystanie ze specjalnie przygotowanych w programie narzędzi i funkcji.</w:t>
            </w:r>
          </w:p>
          <w:p w14:paraId="45BB727D" w14:textId="77777777" w:rsidR="00810861" w:rsidRPr="00810861" w:rsidRDefault="00810861" w:rsidP="00810861">
            <w:pPr>
              <w:pStyle w:val="Nagwek1"/>
              <w:numPr>
                <w:ilvl w:val="0"/>
                <w:numId w:val="13"/>
              </w:numPr>
              <w:spacing w:before="0"/>
              <w:ind w:left="707" w:hanging="283"/>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Podstawowym zadaniem programu jest maksymalne skrócenie czasu niezbędnego na wykonanie protokołu z pomiarów. Dzięki wielu wbudowanym mechanizmom możliwe jest spore zautomatyzowanie pracy.</w:t>
            </w:r>
          </w:p>
          <w:p w14:paraId="432403D2" w14:textId="77777777" w:rsidR="00810861" w:rsidRPr="00810861" w:rsidRDefault="00810861" w:rsidP="00810861">
            <w:pPr>
              <w:pStyle w:val="Nagwek1"/>
              <w:numPr>
                <w:ilvl w:val="0"/>
                <w:numId w:val="0"/>
              </w:numPr>
              <w:spacing w:before="0"/>
              <w:ind w:left="720" w:hanging="360"/>
              <w:rPr>
                <w:rFonts w:eastAsia="Times New Roman" w:cs="Arial"/>
                <w:b/>
                <w:bCs/>
                <w:color w:val="auto"/>
                <w:kern w:val="2"/>
                <w:sz w:val="18"/>
                <w:szCs w:val="18"/>
                <w:lang w:eastAsia="pl-PL" w:bidi="hi-IN"/>
              </w:rPr>
            </w:pPr>
            <w:r w:rsidRPr="00810861">
              <w:rPr>
                <w:rFonts w:eastAsia="Times New Roman" w:cs="Arial"/>
                <w:b/>
                <w:bCs/>
                <w:color w:val="auto"/>
                <w:kern w:val="2"/>
                <w:sz w:val="18"/>
                <w:szCs w:val="18"/>
                <w:lang w:eastAsia="pl-PL" w:bidi="hi-IN"/>
              </w:rPr>
              <w:t>Cechy programu:</w:t>
            </w:r>
          </w:p>
          <w:p w14:paraId="57B36408" w14:textId="77777777" w:rsidR="00810861" w:rsidRPr="00810861" w:rsidRDefault="00810861" w:rsidP="00810861">
            <w:pPr>
              <w:pStyle w:val="Nagwek1"/>
              <w:numPr>
                <w:ilvl w:val="0"/>
                <w:numId w:val="13"/>
              </w:numPr>
              <w:spacing w:before="0"/>
              <w:ind w:left="707" w:hanging="283"/>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zgodność drukowanego protokołu z nową normami PN-HD 60364 -6:2016-07,  PN-HD 60364-4-41:2017-09</w:t>
            </w:r>
          </w:p>
          <w:p w14:paraId="18117175" w14:textId="77777777" w:rsidR="00810861" w:rsidRPr="00810861" w:rsidRDefault="00810861" w:rsidP="00810861">
            <w:pPr>
              <w:pStyle w:val="Nagwek1"/>
              <w:numPr>
                <w:ilvl w:val="0"/>
                <w:numId w:val="13"/>
              </w:numPr>
              <w:spacing w:before="0"/>
              <w:ind w:left="707" w:hanging="283"/>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 xml:space="preserve">współpraca z miernikami firmy </w:t>
            </w:r>
            <w:proofErr w:type="spellStart"/>
            <w:r w:rsidRPr="00810861">
              <w:rPr>
                <w:rFonts w:eastAsia="Times New Roman" w:cs="Arial"/>
                <w:color w:val="auto"/>
                <w:kern w:val="2"/>
                <w:sz w:val="18"/>
                <w:szCs w:val="18"/>
                <w:lang w:eastAsia="pl-PL" w:bidi="hi-IN"/>
              </w:rPr>
              <w:t>Sonel</w:t>
            </w:r>
            <w:proofErr w:type="spellEnd"/>
            <w:r w:rsidRPr="00810861">
              <w:rPr>
                <w:rFonts w:eastAsia="Times New Roman" w:cs="Arial"/>
                <w:color w:val="auto"/>
                <w:kern w:val="2"/>
                <w:sz w:val="18"/>
                <w:szCs w:val="18"/>
                <w:lang w:eastAsia="pl-PL" w:bidi="hi-IN"/>
              </w:rPr>
              <w:t xml:space="preserve"> S.A.,</w:t>
            </w:r>
          </w:p>
          <w:p w14:paraId="703A5437" w14:textId="77777777" w:rsidR="00810861" w:rsidRPr="00810861" w:rsidRDefault="00810861" w:rsidP="00810861">
            <w:pPr>
              <w:pStyle w:val="Nagwek1"/>
              <w:numPr>
                <w:ilvl w:val="0"/>
                <w:numId w:val="13"/>
              </w:numPr>
              <w:spacing w:before="0"/>
              <w:ind w:left="707" w:hanging="283"/>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drzewiasta struktura dokumentu</w:t>
            </w:r>
          </w:p>
          <w:p w14:paraId="08BDC376" w14:textId="77777777" w:rsidR="00810861" w:rsidRPr="00810861" w:rsidRDefault="00810861" w:rsidP="00810861">
            <w:pPr>
              <w:pStyle w:val="Nagwek1"/>
              <w:numPr>
                <w:ilvl w:val="0"/>
                <w:numId w:val="13"/>
              </w:numPr>
              <w:spacing w:before="0"/>
              <w:ind w:left="707" w:hanging="283"/>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rozbudowane bazy zabezpieczeń i punktów pomiarowych,</w:t>
            </w:r>
          </w:p>
          <w:p w14:paraId="7300348B" w14:textId="77777777" w:rsidR="00810861" w:rsidRPr="00810861" w:rsidRDefault="00810861" w:rsidP="00810861">
            <w:pPr>
              <w:pStyle w:val="Nagwek1"/>
              <w:numPr>
                <w:ilvl w:val="0"/>
                <w:numId w:val="13"/>
              </w:numPr>
              <w:spacing w:before="0"/>
              <w:ind w:left="707" w:hanging="283"/>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automatyczne obliczanie wartości wymaganych,</w:t>
            </w:r>
          </w:p>
          <w:p w14:paraId="69ECBEEA" w14:textId="77777777" w:rsidR="00810861" w:rsidRPr="00810861" w:rsidRDefault="00810861" w:rsidP="00810861">
            <w:pPr>
              <w:pStyle w:val="Nagwek1"/>
              <w:numPr>
                <w:ilvl w:val="0"/>
                <w:numId w:val="13"/>
              </w:numPr>
              <w:spacing w:before="0"/>
              <w:ind w:left="707" w:hanging="283"/>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automatyczna ocena wyników zmierzonych,</w:t>
            </w:r>
          </w:p>
          <w:p w14:paraId="3A65121E" w14:textId="77777777" w:rsidR="00810861" w:rsidRPr="00810861" w:rsidRDefault="00810861" w:rsidP="00810861">
            <w:pPr>
              <w:pStyle w:val="Nagwek1"/>
              <w:numPr>
                <w:ilvl w:val="0"/>
                <w:numId w:val="13"/>
              </w:numPr>
              <w:spacing w:before="0"/>
              <w:ind w:left="707" w:hanging="283"/>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harmonogram pomiarów,</w:t>
            </w:r>
          </w:p>
          <w:p w14:paraId="5274CD15" w14:textId="77777777" w:rsidR="00810861" w:rsidRPr="00810861" w:rsidRDefault="00810861" w:rsidP="00810861">
            <w:pPr>
              <w:pStyle w:val="Nagwek1"/>
              <w:numPr>
                <w:ilvl w:val="0"/>
                <w:numId w:val="13"/>
              </w:numPr>
              <w:spacing w:before="0"/>
              <w:ind w:left="707" w:hanging="283"/>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wstawianie zdjęć i rysunków do protokołów,</w:t>
            </w:r>
          </w:p>
          <w:p w14:paraId="65EC83B5" w14:textId="77777777" w:rsidR="00810861" w:rsidRPr="00810861" w:rsidRDefault="00810861" w:rsidP="00810861">
            <w:pPr>
              <w:pStyle w:val="Nagwek1"/>
              <w:numPr>
                <w:ilvl w:val="0"/>
                <w:numId w:val="13"/>
              </w:numPr>
              <w:spacing w:before="0"/>
              <w:ind w:left="707" w:hanging="283"/>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drukowanie kontrolek pomiarowych oraz tabliczek opisowych tablic,</w:t>
            </w:r>
          </w:p>
          <w:p w14:paraId="3D8591DE" w14:textId="77777777" w:rsidR="00810861" w:rsidRPr="00810861" w:rsidRDefault="00810861" w:rsidP="00810861">
            <w:pPr>
              <w:pStyle w:val="Nagwek1"/>
              <w:numPr>
                <w:ilvl w:val="0"/>
                <w:numId w:val="13"/>
              </w:numPr>
              <w:spacing w:before="0"/>
              <w:ind w:left="707" w:hanging="283"/>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kalkulacja wykonanych pomiarów,</w:t>
            </w:r>
          </w:p>
          <w:p w14:paraId="4839C6B1" w14:textId="77777777" w:rsidR="00810861" w:rsidRPr="00810861" w:rsidRDefault="00810861" w:rsidP="00810861">
            <w:pPr>
              <w:pStyle w:val="Nagwek1"/>
              <w:numPr>
                <w:ilvl w:val="0"/>
                <w:numId w:val="13"/>
              </w:numPr>
              <w:spacing w:before="0"/>
              <w:ind w:left="707" w:hanging="283"/>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drukowanie faktur,</w:t>
            </w:r>
          </w:p>
          <w:p w14:paraId="6B88545B" w14:textId="77777777" w:rsidR="00810861" w:rsidRPr="00810861" w:rsidRDefault="00810861" w:rsidP="00810861">
            <w:pPr>
              <w:pStyle w:val="Nagwek1"/>
              <w:numPr>
                <w:ilvl w:val="0"/>
                <w:numId w:val="13"/>
              </w:numPr>
              <w:spacing w:before="0"/>
              <w:ind w:left="707" w:hanging="283"/>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automatyczne wypełnianie protokołów serią danych.</w:t>
            </w:r>
          </w:p>
          <w:p w14:paraId="68192204" w14:textId="77777777" w:rsidR="00810861" w:rsidRPr="00810861" w:rsidRDefault="00810861" w:rsidP="00810861">
            <w:pPr>
              <w:pStyle w:val="Nagwek1"/>
              <w:numPr>
                <w:ilvl w:val="0"/>
                <w:numId w:val="0"/>
              </w:numPr>
              <w:spacing w:before="0"/>
              <w:ind w:left="360"/>
              <w:rPr>
                <w:rFonts w:eastAsia="Times New Roman" w:cs="Arial"/>
                <w:color w:val="auto"/>
                <w:kern w:val="2"/>
                <w:sz w:val="18"/>
                <w:szCs w:val="18"/>
                <w:lang w:eastAsia="pl-PL" w:bidi="hi-IN"/>
              </w:rPr>
            </w:pPr>
          </w:p>
          <w:p w14:paraId="273AD024" w14:textId="77777777" w:rsidR="00810861" w:rsidRPr="00810861" w:rsidRDefault="00810861" w:rsidP="00810861">
            <w:pPr>
              <w:pStyle w:val="Nagwek1"/>
              <w:numPr>
                <w:ilvl w:val="0"/>
                <w:numId w:val="0"/>
              </w:numPr>
              <w:spacing w:before="0"/>
              <w:ind w:left="720" w:hanging="360"/>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Wymagania systemowe:</w:t>
            </w:r>
          </w:p>
          <w:p w14:paraId="164FC302" w14:textId="77777777" w:rsidR="00810861" w:rsidRPr="00810861" w:rsidRDefault="00810861" w:rsidP="00810861">
            <w:pPr>
              <w:pStyle w:val="Nagwek1"/>
              <w:numPr>
                <w:ilvl w:val="0"/>
                <w:numId w:val="13"/>
              </w:numPr>
              <w:spacing w:before="0"/>
              <w:ind w:left="707" w:hanging="283"/>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System operacyjny: Windows 10</w:t>
            </w:r>
          </w:p>
          <w:p w14:paraId="0CF8D39C" w14:textId="77777777" w:rsidR="00810861" w:rsidRPr="00810861" w:rsidRDefault="00810861" w:rsidP="00810861">
            <w:pPr>
              <w:pStyle w:val="Nagwek1"/>
              <w:numPr>
                <w:ilvl w:val="0"/>
                <w:numId w:val="13"/>
              </w:numPr>
              <w:spacing w:before="0"/>
              <w:ind w:left="707" w:hanging="283"/>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.NET Framework 4.5</w:t>
            </w:r>
          </w:p>
          <w:p w14:paraId="40DABDC5" w14:textId="77777777" w:rsidR="00810861" w:rsidRPr="00810861" w:rsidRDefault="00810861" w:rsidP="00810861">
            <w:pPr>
              <w:pStyle w:val="Nagwek1"/>
              <w:numPr>
                <w:ilvl w:val="0"/>
                <w:numId w:val="13"/>
              </w:numPr>
              <w:spacing w:before="0"/>
              <w:ind w:left="707" w:hanging="283"/>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Minimalna rozdzielczość: 1024x768</w:t>
            </w:r>
          </w:p>
          <w:p w14:paraId="22AF0DF4" w14:textId="77777777" w:rsidR="00810861" w:rsidRPr="00810861" w:rsidRDefault="00810861" w:rsidP="00810861">
            <w:pPr>
              <w:pStyle w:val="Nagwek1"/>
              <w:numPr>
                <w:ilvl w:val="0"/>
                <w:numId w:val="13"/>
              </w:numPr>
              <w:spacing w:before="0"/>
              <w:ind w:left="707" w:hanging="283"/>
              <w:rPr>
                <w:rFonts w:eastAsia="Times New Roman" w:cs="Arial"/>
                <w:color w:val="auto"/>
                <w:kern w:val="2"/>
                <w:sz w:val="18"/>
                <w:szCs w:val="18"/>
                <w:lang w:eastAsia="pl-PL" w:bidi="hi-IN"/>
              </w:rPr>
            </w:pPr>
            <w:r w:rsidRPr="00810861">
              <w:rPr>
                <w:rFonts w:eastAsia="Times New Roman" w:cs="Arial"/>
                <w:color w:val="auto"/>
                <w:kern w:val="2"/>
                <w:sz w:val="18"/>
                <w:szCs w:val="18"/>
                <w:lang w:eastAsia="pl-PL" w:bidi="hi-IN"/>
              </w:rPr>
              <w:t>Zalecana rozdzielczość: 1920x1080</w:t>
            </w:r>
          </w:p>
          <w:p w14:paraId="30B705E2" w14:textId="77777777" w:rsidR="00810861" w:rsidRPr="00810861" w:rsidRDefault="00810861" w:rsidP="00810861">
            <w:pPr>
              <w:spacing w:line="256" w:lineRule="auto"/>
              <w:rPr>
                <w:kern w:val="2"/>
                <w:sz w:val="18"/>
                <w:szCs w:val="18"/>
                <w:lang w:eastAsia="pl-PL"/>
              </w:rPr>
            </w:pPr>
          </w:p>
          <w:p w14:paraId="4421ADB8" w14:textId="03F0D4A4" w:rsidR="00810861" w:rsidRPr="00810861" w:rsidRDefault="00810861" w:rsidP="00810861">
            <w:pPr>
              <w:pStyle w:val="Nagwek1"/>
              <w:numPr>
                <w:ilvl w:val="0"/>
                <w:numId w:val="0"/>
              </w:numPr>
              <w:rPr>
                <w:rFonts w:eastAsia="Times New Roman" w:cs="Arial"/>
                <w:b/>
                <w:bCs/>
                <w:color w:val="auto"/>
                <w:kern w:val="2"/>
                <w:sz w:val="18"/>
                <w:szCs w:val="18"/>
                <w:lang w:eastAsia="pl-PL" w:bidi="hi-IN"/>
              </w:rPr>
            </w:pPr>
            <w:r w:rsidRPr="00810861">
              <w:rPr>
                <w:rFonts w:eastAsia="Times New Roman" w:cs="Arial"/>
                <w:color w:val="auto"/>
                <w:kern w:val="2"/>
                <w:sz w:val="18"/>
                <w:szCs w:val="18"/>
                <w:lang w:eastAsia="pl-PL" w:bidi="hi-IN"/>
              </w:rPr>
              <w:t>Licencja wieczysta.</w:t>
            </w:r>
          </w:p>
        </w:tc>
        <w:tc>
          <w:tcPr>
            <w:tcW w:w="1843" w:type="dxa"/>
          </w:tcPr>
          <w:p w14:paraId="7C5EF2AF" w14:textId="77777777" w:rsidR="00810861" w:rsidRPr="00810861" w:rsidRDefault="00810861" w:rsidP="00810861">
            <w:pPr>
              <w:shd w:val="clear" w:color="auto" w:fill="FFFFFF"/>
              <w:jc w:val="both"/>
              <w:rPr>
                <w:rFonts w:ascii="Century Gothic" w:eastAsia="Times New Roman" w:hAnsi="Century Gothic" w:cs="Arial"/>
                <w:bCs/>
                <w:sz w:val="18"/>
                <w:szCs w:val="18"/>
                <w:lang w:eastAsia="pl-PL"/>
              </w:rPr>
            </w:pPr>
            <w:r w:rsidRPr="00810861">
              <w:rPr>
                <w:rFonts w:ascii="Century Gothic" w:eastAsia="Times New Roman" w:hAnsi="Century Gothic" w:cs="Arial"/>
                <w:bCs/>
                <w:sz w:val="18"/>
                <w:szCs w:val="18"/>
                <w:lang w:eastAsia="pl-PL"/>
              </w:rPr>
              <w:t>tak/ nie*</w:t>
            </w:r>
          </w:p>
          <w:p w14:paraId="61911384" w14:textId="77777777" w:rsidR="00810861" w:rsidRPr="00810861" w:rsidRDefault="00810861" w:rsidP="00810861">
            <w:pPr>
              <w:shd w:val="clear" w:color="auto" w:fill="FFFFFF"/>
              <w:jc w:val="both"/>
              <w:rPr>
                <w:rFonts w:ascii="Century Gothic" w:eastAsia="Times New Roman" w:hAnsi="Century Gothic" w:cs="Arial"/>
                <w:bCs/>
                <w:sz w:val="18"/>
                <w:szCs w:val="18"/>
                <w:lang w:eastAsia="pl-PL"/>
              </w:rPr>
            </w:pPr>
          </w:p>
          <w:p w14:paraId="15A6972E" w14:textId="77777777" w:rsidR="00810861" w:rsidRPr="00810861" w:rsidRDefault="00810861" w:rsidP="00810861">
            <w:pPr>
              <w:shd w:val="clear" w:color="auto" w:fill="FFFFFF"/>
              <w:jc w:val="both"/>
              <w:rPr>
                <w:rFonts w:ascii="Century Gothic" w:eastAsia="Times New Roman" w:hAnsi="Century Gothic" w:cs="Arial"/>
                <w:bCs/>
                <w:sz w:val="18"/>
                <w:szCs w:val="18"/>
                <w:lang w:eastAsia="pl-PL"/>
              </w:rPr>
            </w:pPr>
          </w:p>
          <w:p w14:paraId="5B123FD6" w14:textId="33028C97" w:rsidR="00810861" w:rsidRPr="00810861" w:rsidRDefault="00810861" w:rsidP="00810861">
            <w:pPr>
              <w:shd w:val="clear" w:color="auto" w:fill="FFFFFF"/>
              <w:jc w:val="both"/>
              <w:rPr>
                <w:rFonts w:ascii="Century Gothic" w:eastAsia="Times New Roman" w:hAnsi="Century Gothic" w:cs="Arial"/>
                <w:bCs/>
                <w:sz w:val="18"/>
                <w:szCs w:val="18"/>
                <w:lang w:eastAsia="pl-PL"/>
              </w:rPr>
            </w:pPr>
            <w:r w:rsidRPr="00810861">
              <w:rPr>
                <w:rFonts w:ascii="Century Gothic" w:eastAsia="Times New Roman" w:hAnsi="Century Gothic" w:cs="Arial"/>
                <w:bCs/>
                <w:sz w:val="18"/>
                <w:szCs w:val="18"/>
                <w:lang w:eastAsia="pl-PL"/>
              </w:rPr>
              <w:t>…….**</w:t>
            </w:r>
          </w:p>
        </w:tc>
      </w:tr>
      <w:tr w:rsidR="00810861" w:rsidRPr="00810861" w14:paraId="3658CB05" w14:textId="77777777" w:rsidTr="00810861">
        <w:trPr>
          <w:cantSplit/>
          <w:trHeight w:val="772"/>
        </w:trPr>
        <w:tc>
          <w:tcPr>
            <w:tcW w:w="956" w:type="dxa"/>
          </w:tcPr>
          <w:p w14:paraId="0077F66D" w14:textId="77777777" w:rsidR="00810861" w:rsidRPr="00810861" w:rsidRDefault="00810861" w:rsidP="00810861">
            <w:pPr>
              <w:pStyle w:val="Akapitzlist"/>
              <w:shd w:val="clear" w:color="auto" w:fill="FFFFFF"/>
              <w:jc w:val="both"/>
              <w:rPr>
                <w:rFonts w:ascii="Century Gothic" w:eastAsia="Times New Roman" w:hAnsi="Century Gothic" w:cs="Arial"/>
                <w:b/>
                <w:sz w:val="18"/>
                <w:szCs w:val="18"/>
                <w:lang w:eastAsia="pl-PL"/>
              </w:rPr>
            </w:pPr>
          </w:p>
        </w:tc>
        <w:tc>
          <w:tcPr>
            <w:tcW w:w="11160" w:type="dxa"/>
          </w:tcPr>
          <w:p w14:paraId="153556D1" w14:textId="2E7A8668" w:rsidR="00810861" w:rsidRPr="00810861" w:rsidRDefault="00810861" w:rsidP="00810861">
            <w:pPr>
              <w:pStyle w:val="Nagwek1"/>
              <w:numPr>
                <w:ilvl w:val="0"/>
                <w:numId w:val="0"/>
              </w:numPr>
              <w:rPr>
                <w:rFonts w:eastAsia="Times New Roman" w:cs="Arial"/>
                <w:b/>
                <w:bCs/>
                <w:color w:val="auto"/>
                <w:kern w:val="2"/>
                <w:sz w:val="18"/>
                <w:szCs w:val="18"/>
                <w:lang w:eastAsia="pl-PL" w:bidi="hi-IN"/>
              </w:rPr>
            </w:pPr>
            <w:r w:rsidRPr="00810861">
              <w:rPr>
                <w:rFonts w:eastAsia="Times New Roman" w:cs="Arial"/>
                <w:b/>
                <w:bCs/>
                <w:color w:val="FF0000"/>
                <w:sz w:val="18"/>
                <w:szCs w:val="18"/>
                <w:lang w:eastAsia="pl-PL"/>
              </w:rPr>
              <w:t xml:space="preserve">Uwaga:  </w:t>
            </w:r>
            <w:r w:rsidRPr="00810861">
              <w:rPr>
                <w:rFonts w:eastAsia="Times New Roman" w:cs="Arial"/>
                <w:b/>
                <w:bCs/>
                <w:sz w:val="18"/>
                <w:szCs w:val="18"/>
                <w:lang w:eastAsia="pl-PL"/>
              </w:rPr>
              <w:t xml:space="preserve">Oprogramowania z części 2 muszą obsługiwać mierniki ujęte w części 1.  </w:t>
            </w:r>
          </w:p>
        </w:tc>
        <w:tc>
          <w:tcPr>
            <w:tcW w:w="1843" w:type="dxa"/>
          </w:tcPr>
          <w:p w14:paraId="3A5051A4" w14:textId="77777777" w:rsidR="00810861" w:rsidRPr="00810861" w:rsidRDefault="00810861" w:rsidP="00797C07">
            <w:pPr>
              <w:shd w:val="clear" w:color="auto" w:fill="FFFFFF"/>
              <w:jc w:val="both"/>
              <w:rPr>
                <w:rFonts w:ascii="Century Gothic" w:eastAsia="Times New Roman" w:hAnsi="Century Gothic" w:cs="Arial"/>
                <w:bCs/>
                <w:sz w:val="18"/>
                <w:szCs w:val="18"/>
                <w:lang w:eastAsia="pl-PL"/>
              </w:rPr>
            </w:pPr>
          </w:p>
        </w:tc>
      </w:tr>
    </w:tbl>
    <w:p w14:paraId="56E34292" w14:textId="77777777" w:rsidR="00F05C3E" w:rsidRPr="00810861" w:rsidRDefault="00F05C3E" w:rsidP="00797C07">
      <w:pPr>
        <w:widowControl/>
        <w:tabs>
          <w:tab w:val="left" w:pos="5670"/>
        </w:tabs>
        <w:suppressAutoHyphens w:val="0"/>
        <w:autoSpaceDE w:val="0"/>
        <w:autoSpaceDN w:val="0"/>
        <w:adjustRightInd w:val="0"/>
        <w:rPr>
          <w:rFonts w:ascii="Century Gothic" w:eastAsia="Times New Roman" w:hAnsi="Century Gothic" w:cs="Times New Roman"/>
          <w:iCs/>
          <w:kern w:val="0"/>
          <w:sz w:val="18"/>
          <w:szCs w:val="18"/>
          <w:lang w:eastAsia="pl-PL" w:bidi="ar-SA"/>
        </w:rPr>
      </w:pPr>
    </w:p>
    <w:p w14:paraId="7DD0F381" w14:textId="34C32F1F" w:rsidR="00797C07" w:rsidRPr="00810861" w:rsidRDefault="00F05C3E" w:rsidP="00F05C3E">
      <w:pPr>
        <w:widowControl/>
        <w:tabs>
          <w:tab w:val="left" w:pos="5670"/>
        </w:tabs>
        <w:suppressAutoHyphens w:val="0"/>
        <w:autoSpaceDE w:val="0"/>
        <w:autoSpaceDN w:val="0"/>
        <w:adjustRightInd w:val="0"/>
        <w:ind w:left="4958" w:hanging="2"/>
        <w:jc w:val="center"/>
        <w:rPr>
          <w:rFonts w:ascii="Century Gothic" w:eastAsia="Times New Roman" w:hAnsi="Century Gothic" w:cs="Times New Roman"/>
          <w:iCs/>
          <w:kern w:val="0"/>
          <w:sz w:val="18"/>
          <w:szCs w:val="18"/>
          <w:lang w:eastAsia="pl-PL" w:bidi="ar-SA"/>
        </w:rPr>
      </w:pPr>
      <w:r w:rsidRPr="00810861">
        <w:rPr>
          <w:rFonts w:ascii="Century Gothic" w:eastAsia="Times New Roman" w:hAnsi="Century Gothic" w:cs="Times New Roman"/>
          <w:iCs/>
          <w:kern w:val="0"/>
          <w:sz w:val="18"/>
          <w:szCs w:val="18"/>
          <w:lang w:eastAsia="pl-PL" w:bidi="ar-SA"/>
        </w:rPr>
        <w:t>.</w:t>
      </w:r>
    </w:p>
    <w:p w14:paraId="677DBB52" w14:textId="4EDC8B18" w:rsidR="00F05C3E" w:rsidRPr="00810861" w:rsidRDefault="00F05C3E" w:rsidP="00F05C3E">
      <w:pPr>
        <w:widowControl/>
        <w:tabs>
          <w:tab w:val="left" w:pos="5670"/>
        </w:tabs>
        <w:suppressAutoHyphens w:val="0"/>
        <w:autoSpaceDE w:val="0"/>
        <w:autoSpaceDN w:val="0"/>
        <w:adjustRightInd w:val="0"/>
        <w:ind w:left="4958" w:hanging="2"/>
        <w:jc w:val="center"/>
        <w:rPr>
          <w:rFonts w:ascii="Century Gothic" w:eastAsia="Times New Roman" w:hAnsi="Century Gothic" w:cs="Times New Roman"/>
          <w:iCs/>
          <w:kern w:val="0"/>
          <w:sz w:val="18"/>
          <w:szCs w:val="18"/>
          <w:lang w:eastAsia="pl-PL" w:bidi="ar-SA"/>
        </w:rPr>
      </w:pPr>
      <w:r w:rsidRPr="00810861">
        <w:rPr>
          <w:rFonts w:ascii="Century Gothic" w:eastAsia="Times New Roman" w:hAnsi="Century Gothic" w:cs="Times New Roman"/>
          <w:iCs/>
          <w:kern w:val="0"/>
          <w:sz w:val="18"/>
          <w:szCs w:val="18"/>
          <w:lang w:eastAsia="pl-PL" w:bidi="ar-SA"/>
        </w:rPr>
        <w:t>..................................................................................</w:t>
      </w:r>
    </w:p>
    <w:p w14:paraId="5D882249" w14:textId="77777777" w:rsidR="00F05C3E" w:rsidRPr="00810861" w:rsidRDefault="00F05C3E" w:rsidP="00F05C3E">
      <w:pPr>
        <w:widowControl/>
        <w:tabs>
          <w:tab w:val="left" w:pos="5670"/>
        </w:tabs>
        <w:suppressAutoHyphens w:val="0"/>
        <w:autoSpaceDE w:val="0"/>
        <w:autoSpaceDN w:val="0"/>
        <w:adjustRightInd w:val="0"/>
        <w:ind w:left="4958" w:hanging="2"/>
        <w:jc w:val="center"/>
        <w:rPr>
          <w:rFonts w:ascii="Century Gothic" w:eastAsia="Times New Roman" w:hAnsi="Century Gothic" w:cs="Times New Roman"/>
          <w:iCs/>
          <w:kern w:val="0"/>
          <w:sz w:val="18"/>
          <w:szCs w:val="18"/>
          <w:lang w:eastAsia="pl-PL" w:bidi="ar-SA"/>
        </w:rPr>
      </w:pPr>
      <w:r w:rsidRPr="00810861">
        <w:rPr>
          <w:rFonts w:ascii="Century Gothic" w:eastAsia="Times New Roman" w:hAnsi="Century Gothic" w:cs="Times New Roman"/>
          <w:i/>
          <w:iCs/>
          <w:kern w:val="0"/>
          <w:sz w:val="18"/>
          <w:szCs w:val="18"/>
          <w:lang w:eastAsia="pl-PL" w:bidi="ar-SA"/>
        </w:rPr>
        <w:t>(pieczątka i podpis osób/y uprawnionych do</w:t>
      </w:r>
    </w:p>
    <w:p w14:paraId="4A984121" w14:textId="77777777" w:rsidR="00F05C3E" w:rsidRPr="00810861" w:rsidRDefault="00F05C3E" w:rsidP="00F05C3E">
      <w:pPr>
        <w:widowControl/>
        <w:tabs>
          <w:tab w:val="left" w:pos="5670"/>
          <w:tab w:val="center" w:pos="7797"/>
        </w:tabs>
        <w:suppressAutoHyphens w:val="0"/>
        <w:autoSpaceDE w:val="0"/>
        <w:autoSpaceDN w:val="0"/>
        <w:adjustRightInd w:val="0"/>
        <w:ind w:left="4958" w:hanging="2"/>
        <w:rPr>
          <w:rFonts w:ascii="Century Gothic" w:eastAsia="Times New Roman" w:hAnsi="Century Gothic" w:cs="Times New Roman"/>
          <w:i/>
          <w:iCs/>
          <w:kern w:val="0"/>
          <w:sz w:val="18"/>
          <w:szCs w:val="18"/>
          <w:lang w:eastAsia="pl-PL" w:bidi="ar-SA"/>
        </w:rPr>
      </w:pPr>
      <w:r w:rsidRPr="00810861">
        <w:rPr>
          <w:rFonts w:ascii="Century Gothic" w:eastAsia="Times New Roman" w:hAnsi="Century Gothic" w:cs="Times New Roman"/>
          <w:i/>
          <w:iCs/>
          <w:kern w:val="0"/>
          <w:sz w:val="18"/>
          <w:szCs w:val="18"/>
          <w:lang w:eastAsia="pl-PL" w:bidi="ar-SA"/>
        </w:rPr>
        <w:t xml:space="preserve"> </w:t>
      </w:r>
      <w:r w:rsidRPr="00810861">
        <w:rPr>
          <w:rFonts w:ascii="Century Gothic" w:eastAsia="Times New Roman" w:hAnsi="Century Gothic" w:cs="Times New Roman"/>
          <w:i/>
          <w:iCs/>
          <w:kern w:val="0"/>
          <w:sz w:val="18"/>
          <w:szCs w:val="18"/>
          <w:lang w:eastAsia="pl-PL" w:bidi="ar-SA"/>
        </w:rPr>
        <w:tab/>
      </w:r>
      <w:r w:rsidRPr="00810861">
        <w:rPr>
          <w:rFonts w:ascii="Century Gothic" w:eastAsia="Times New Roman" w:hAnsi="Century Gothic" w:cs="Times New Roman"/>
          <w:i/>
          <w:iCs/>
          <w:kern w:val="0"/>
          <w:sz w:val="18"/>
          <w:szCs w:val="18"/>
          <w:lang w:eastAsia="pl-PL" w:bidi="ar-SA"/>
        </w:rPr>
        <w:tab/>
        <w:t xml:space="preserve">                                               Składania oświadczeń woli)</w:t>
      </w:r>
    </w:p>
    <w:p w14:paraId="57402570" w14:textId="4A08CE3B" w:rsidR="00F05C3E" w:rsidRPr="00810861" w:rsidRDefault="00F05C3E" w:rsidP="00797C07">
      <w:pPr>
        <w:widowControl/>
        <w:tabs>
          <w:tab w:val="left" w:pos="0"/>
        </w:tabs>
        <w:suppressAutoHyphens w:val="0"/>
        <w:autoSpaceDE w:val="0"/>
        <w:autoSpaceDN w:val="0"/>
        <w:adjustRightInd w:val="0"/>
        <w:rPr>
          <w:rFonts w:ascii="Century Gothic" w:eastAsia="Times New Roman" w:hAnsi="Century Gothic" w:cs="Times New Roman"/>
          <w:i/>
          <w:iCs/>
          <w:kern w:val="0"/>
          <w:sz w:val="18"/>
          <w:szCs w:val="18"/>
          <w:lang w:eastAsia="pl-PL" w:bidi="ar-SA"/>
        </w:rPr>
      </w:pPr>
      <w:r w:rsidRPr="00810861">
        <w:rPr>
          <w:rFonts w:ascii="Century Gothic" w:eastAsia="Times New Roman" w:hAnsi="Century Gothic" w:cs="Times New Roman"/>
          <w:i/>
          <w:iCs/>
          <w:kern w:val="0"/>
          <w:sz w:val="18"/>
          <w:szCs w:val="18"/>
          <w:lang w:eastAsia="pl-PL" w:bidi="ar-SA"/>
        </w:rPr>
        <w:t>……………………………..,dnia………………………..202</w:t>
      </w:r>
      <w:r w:rsidR="00797C07" w:rsidRPr="00810861">
        <w:rPr>
          <w:rFonts w:ascii="Century Gothic" w:eastAsia="Times New Roman" w:hAnsi="Century Gothic" w:cs="Times New Roman"/>
          <w:i/>
          <w:iCs/>
          <w:kern w:val="0"/>
          <w:sz w:val="18"/>
          <w:szCs w:val="18"/>
          <w:lang w:eastAsia="pl-PL" w:bidi="ar-SA"/>
        </w:rPr>
        <w:t>1</w:t>
      </w:r>
      <w:r w:rsidRPr="00810861">
        <w:rPr>
          <w:rFonts w:ascii="Century Gothic" w:eastAsia="Times New Roman" w:hAnsi="Century Gothic" w:cs="Times New Roman"/>
          <w:i/>
          <w:iCs/>
          <w:kern w:val="0"/>
          <w:sz w:val="18"/>
          <w:szCs w:val="18"/>
          <w:lang w:eastAsia="pl-PL" w:bidi="ar-SA"/>
        </w:rPr>
        <w:t xml:space="preserve">  r</w:t>
      </w:r>
    </w:p>
    <w:sectPr w:rsidR="00F05C3E" w:rsidRPr="00810861" w:rsidSect="00BF617D">
      <w:headerReference w:type="default" r:id="rId8"/>
      <w:footerReference w:type="default" r:id="rId9"/>
      <w:pgSz w:w="16838" w:h="11906" w:orient="landscape"/>
      <w:pgMar w:top="1417" w:right="1417" w:bottom="851" w:left="1134" w:header="708" w:footer="2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0E11A" w14:textId="77777777" w:rsidR="00EE08C7" w:rsidRDefault="00EE08C7" w:rsidP="00927257">
      <w:r>
        <w:separator/>
      </w:r>
    </w:p>
  </w:endnote>
  <w:endnote w:type="continuationSeparator" w:id="0">
    <w:p w14:paraId="42346CC5" w14:textId="77777777" w:rsidR="00EE08C7" w:rsidRDefault="00EE08C7" w:rsidP="0092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016060115"/>
      <w:docPartObj>
        <w:docPartGallery w:val="Page Numbers (Bottom of Page)"/>
        <w:docPartUnique/>
      </w:docPartObj>
    </w:sdtPr>
    <w:sdtEndPr/>
    <w:sdtContent>
      <w:p w14:paraId="26CA1297" w14:textId="7658D862" w:rsidR="000F4D5D" w:rsidRDefault="000F4D5D" w:rsidP="00927257">
        <w:pPr>
          <w:pStyle w:val="Stopka"/>
          <w:jc w:val="center"/>
        </w:pPr>
        <w:r>
          <w:rPr>
            <w:rFonts w:asciiTheme="majorHAnsi" w:eastAsiaTheme="majorEastAsia" w:hAnsiTheme="majorHAnsi" w:cstheme="majorBidi"/>
            <w:sz w:val="28"/>
            <w:szCs w:val="28"/>
          </w:rPr>
          <w:t xml:space="preserve">str.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sidRPr="00211AF0">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31380572" w14:textId="77777777" w:rsidR="000F4D5D" w:rsidRDefault="000F4D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6A006" w14:textId="77777777" w:rsidR="00EE08C7" w:rsidRDefault="00EE08C7" w:rsidP="00927257">
      <w:r>
        <w:separator/>
      </w:r>
    </w:p>
  </w:footnote>
  <w:footnote w:type="continuationSeparator" w:id="0">
    <w:p w14:paraId="7E772036" w14:textId="77777777" w:rsidR="00EE08C7" w:rsidRDefault="00EE08C7" w:rsidP="00927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2C9B" w14:textId="0C940BC1" w:rsidR="000F4D5D" w:rsidRPr="008871DE" w:rsidRDefault="000F4D5D" w:rsidP="008871DE">
    <w:pPr>
      <w:widowControl/>
      <w:tabs>
        <w:tab w:val="center" w:pos="4536"/>
        <w:tab w:val="right" w:pos="9072"/>
      </w:tabs>
      <w:suppressAutoHyphens w:val="0"/>
      <w:rPr>
        <w:rFonts w:ascii="Arial" w:eastAsia="Times New Roman" w:hAnsi="Arial" w:cs="Times New Roman"/>
        <w:kern w:val="0"/>
        <w:sz w:val="20"/>
        <w:szCs w:val="20"/>
        <w:lang w:eastAsia="pl-PL" w:bidi="ar-SA"/>
      </w:rPr>
    </w:pPr>
    <w:r>
      <w:rPr>
        <w:rFonts w:ascii="Arial" w:eastAsia="Times New Roman" w:hAnsi="Arial" w:cs="Times New Roman"/>
        <w:noProof/>
        <w:kern w:val="0"/>
        <w:sz w:val="20"/>
        <w:szCs w:val="20"/>
        <w:lang w:eastAsia="pl-PL" w:bidi="ar-SA"/>
      </w:rPr>
      <w:drawing>
        <wp:inline distT="0" distB="0" distL="0" distR="0" wp14:anchorId="44FD43EB" wp14:editId="43235A33">
          <wp:extent cx="5840730" cy="585470"/>
          <wp:effectExtent l="0" t="0" r="762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0730" cy="585470"/>
                  </a:xfrm>
                  <a:prstGeom prst="rect">
                    <a:avLst/>
                  </a:prstGeom>
                  <a:noFill/>
                </pic:spPr>
              </pic:pic>
            </a:graphicData>
          </a:graphic>
        </wp:inline>
      </w:drawing>
    </w:r>
  </w:p>
  <w:p w14:paraId="10AD873E" w14:textId="77777777" w:rsidR="000F4D5D" w:rsidRDefault="000F4D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99E"/>
    <w:multiLevelType w:val="hybridMultilevel"/>
    <w:tmpl w:val="E4A419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87B52D7"/>
    <w:multiLevelType w:val="hybridMultilevel"/>
    <w:tmpl w:val="084231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B713A5B"/>
    <w:multiLevelType w:val="hybridMultilevel"/>
    <w:tmpl w:val="F57400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326D4AD5"/>
    <w:multiLevelType w:val="hybridMultilevel"/>
    <w:tmpl w:val="190053C8"/>
    <w:lvl w:ilvl="0" w:tplc="9FB6BA9A">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583310B"/>
    <w:multiLevelType w:val="hybridMultilevel"/>
    <w:tmpl w:val="15FA85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45E054D0"/>
    <w:multiLevelType w:val="hybridMultilevel"/>
    <w:tmpl w:val="876822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5171765"/>
    <w:multiLevelType w:val="multilevel"/>
    <w:tmpl w:val="6A2A441A"/>
    <w:styleLink w:val="WW8Num3"/>
    <w:lvl w:ilvl="0">
      <w:numFmt w:val="bullet"/>
      <w:lvlText w:val=""/>
      <w:lvlJc w:val="left"/>
      <w:pPr>
        <w:ind w:left="720" w:hanging="360"/>
      </w:pPr>
      <w:rPr>
        <w:rFonts w:ascii="Symbol" w:hAnsi="Symbol" w:cs="OpenSymbol, '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8894073"/>
    <w:multiLevelType w:val="hybridMultilevel"/>
    <w:tmpl w:val="83861E74"/>
    <w:lvl w:ilvl="0" w:tplc="BCD246B8">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E3027AA"/>
    <w:multiLevelType w:val="hybridMultilevel"/>
    <w:tmpl w:val="B3E4C4F4"/>
    <w:lvl w:ilvl="0" w:tplc="6E3A22A0">
      <w:start w:val="1"/>
      <w:numFmt w:val="decimal"/>
      <w:pStyle w:val="Nagwek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16D6908"/>
    <w:multiLevelType w:val="hybridMultilevel"/>
    <w:tmpl w:val="20F84640"/>
    <w:lvl w:ilvl="0" w:tplc="5DC824E4">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EF1571C"/>
    <w:multiLevelType w:val="hybridMultilevel"/>
    <w:tmpl w:val="3C1A10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7B4F5518"/>
    <w:multiLevelType w:val="multilevel"/>
    <w:tmpl w:val="712C0E10"/>
    <w:styleLink w:val="WW8Num5"/>
    <w:lvl w:ilvl="0">
      <w:numFmt w:val="bullet"/>
      <w:lvlText w:val=""/>
      <w:lvlJc w:val="left"/>
      <w:pPr>
        <w:ind w:left="707" w:hanging="283"/>
      </w:pPr>
      <w:rPr>
        <w:rFonts w:ascii="Symbol" w:hAnsi="Symbol" w:cs="OpenSymbol, 'Arial Unicode MS'"/>
      </w:rPr>
    </w:lvl>
    <w:lvl w:ilvl="1">
      <w:numFmt w:val="bullet"/>
      <w:lvlText w:val=""/>
      <w:lvlJc w:val="left"/>
      <w:pPr>
        <w:ind w:left="1414" w:hanging="283"/>
      </w:pPr>
      <w:rPr>
        <w:rFonts w:ascii="Symbol" w:hAnsi="Symbol" w:cs="OpenSymbol, 'Arial Unicode MS'"/>
      </w:rPr>
    </w:lvl>
    <w:lvl w:ilvl="2">
      <w:numFmt w:val="bullet"/>
      <w:lvlText w:val=""/>
      <w:lvlJc w:val="left"/>
      <w:pPr>
        <w:ind w:left="2121" w:hanging="283"/>
      </w:pPr>
      <w:rPr>
        <w:rFonts w:ascii="Symbol" w:hAnsi="Symbol" w:cs="OpenSymbol, 'Arial Unicode MS'"/>
      </w:rPr>
    </w:lvl>
    <w:lvl w:ilvl="3">
      <w:numFmt w:val="bullet"/>
      <w:lvlText w:val=""/>
      <w:lvlJc w:val="left"/>
      <w:pPr>
        <w:ind w:left="2828" w:hanging="283"/>
      </w:pPr>
      <w:rPr>
        <w:rFonts w:ascii="Symbol" w:hAnsi="Symbol" w:cs="OpenSymbol, 'Arial Unicode MS'"/>
      </w:rPr>
    </w:lvl>
    <w:lvl w:ilvl="4">
      <w:numFmt w:val="bullet"/>
      <w:lvlText w:val=""/>
      <w:lvlJc w:val="left"/>
      <w:pPr>
        <w:ind w:left="3535" w:hanging="283"/>
      </w:pPr>
      <w:rPr>
        <w:rFonts w:ascii="Symbol" w:hAnsi="Symbol" w:cs="OpenSymbol, 'Arial Unicode MS'"/>
      </w:rPr>
    </w:lvl>
    <w:lvl w:ilvl="5">
      <w:numFmt w:val="bullet"/>
      <w:lvlText w:val=""/>
      <w:lvlJc w:val="left"/>
      <w:pPr>
        <w:ind w:left="4242" w:hanging="283"/>
      </w:pPr>
      <w:rPr>
        <w:rFonts w:ascii="Symbol" w:hAnsi="Symbol" w:cs="OpenSymbol, 'Arial Unicode MS'"/>
      </w:rPr>
    </w:lvl>
    <w:lvl w:ilvl="6">
      <w:numFmt w:val="bullet"/>
      <w:lvlText w:val=""/>
      <w:lvlJc w:val="left"/>
      <w:pPr>
        <w:ind w:left="4949" w:hanging="283"/>
      </w:pPr>
      <w:rPr>
        <w:rFonts w:ascii="Symbol" w:hAnsi="Symbol" w:cs="OpenSymbol, 'Arial Unicode MS'"/>
      </w:rPr>
    </w:lvl>
    <w:lvl w:ilvl="7">
      <w:numFmt w:val="bullet"/>
      <w:lvlText w:val=""/>
      <w:lvlJc w:val="left"/>
      <w:pPr>
        <w:ind w:left="5656" w:hanging="283"/>
      </w:pPr>
      <w:rPr>
        <w:rFonts w:ascii="Symbol" w:hAnsi="Symbol" w:cs="OpenSymbol, 'Arial Unicode MS'"/>
      </w:rPr>
    </w:lvl>
    <w:lvl w:ilvl="8">
      <w:numFmt w:val="bullet"/>
      <w:lvlText w:val=""/>
      <w:lvlJc w:val="left"/>
      <w:pPr>
        <w:ind w:left="6363" w:hanging="283"/>
      </w:pPr>
      <w:rPr>
        <w:rFonts w:ascii="Symbol" w:hAnsi="Symbol" w:cs="OpenSymbol, 'Arial Unicode MS'"/>
      </w:rPr>
    </w:lvl>
  </w:abstractNum>
  <w:abstractNum w:abstractNumId="12" w15:restartNumberingAfterBreak="0">
    <w:nsid w:val="7D446C48"/>
    <w:multiLevelType w:val="multilevel"/>
    <w:tmpl w:val="8A66E1FA"/>
    <w:styleLink w:val="WW8Num4"/>
    <w:lvl w:ilvl="0">
      <w:numFmt w:val="bullet"/>
      <w:lvlText w:val=""/>
      <w:lvlJc w:val="left"/>
      <w:pPr>
        <w:ind w:left="707" w:hanging="283"/>
      </w:pPr>
      <w:rPr>
        <w:rFonts w:ascii="Symbol" w:hAnsi="Symbol" w:cs="OpenSymbol, 'Arial Unicode MS'"/>
      </w:rPr>
    </w:lvl>
    <w:lvl w:ilvl="1">
      <w:numFmt w:val="bullet"/>
      <w:lvlText w:val=""/>
      <w:lvlJc w:val="left"/>
      <w:pPr>
        <w:ind w:left="1414" w:hanging="283"/>
      </w:pPr>
      <w:rPr>
        <w:rFonts w:ascii="Symbol" w:hAnsi="Symbol" w:cs="OpenSymbol, 'Arial Unicode MS'"/>
      </w:rPr>
    </w:lvl>
    <w:lvl w:ilvl="2">
      <w:numFmt w:val="bullet"/>
      <w:lvlText w:val=""/>
      <w:lvlJc w:val="left"/>
      <w:pPr>
        <w:ind w:left="2121" w:hanging="283"/>
      </w:pPr>
      <w:rPr>
        <w:rFonts w:ascii="Symbol" w:hAnsi="Symbol" w:cs="OpenSymbol, 'Arial Unicode MS'"/>
      </w:rPr>
    </w:lvl>
    <w:lvl w:ilvl="3">
      <w:numFmt w:val="bullet"/>
      <w:lvlText w:val=""/>
      <w:lvlJc w:val="left"/>
      <w:pPr>
        <w:ind w:left="2828" w:hanging="283"/>
      </w:pPr>
      <w:rPr>
        <w:rFonts w:ascii="Symbol" w:hAnsi="Symbol" w:cs="OpenSymbol, 'Arial Unicode MS'"/>
      </w:rPr>
    </w:lvl>
    <w:lvl w:ilvl="4">
      <w:numFmt w:val="bullet"/>
      <w:lvlText w:val=""/>
      <w:lvlJc w:val="left"/>
      <w:pPr>
        <w:ind w:left="3535" w:hanging="283"/>
      </w:pPr>
      <w:rPr>
        <w:rFonts w:ascii="Symbol" w:hAnsi="Symbol" w:cs="OpenSymbol, 'Arial Unicode MS'"/>
      </w:rPr>
    </w:lvl>
    <w:lvl w:ilvl="5">
      <w:numFmt w:val="bullet"/>
      <w:lvlText w:val=""/>
      <w:lvlJc w:val="left"/>
      <w:pPr>
        <w:ind w:left="4242" w:hanging="283"/>
      </w:pPr>
      <w:rPr>
        <w:rFonts w:ascii="Symbol" w:hAnsi="Symbol" w:cs="OpenSymbol, 'Arial Unicode MS'"/>
      </w:rPr>
    </w:lvl>
    <w:lvl w:ilvl="6">
      <w:numFmt w:val="bullet"/>
      <w:lvlText w:val=""/>
      <w:lvlJc w:val="left"/>
      <w:pPr>
        <w:ind w:left="4949" w:hanging="283"/>
      </w:pPr>
      <w:rPr>
        <w:rFonts w:ascii="Symbol" w:hAnsi="Symbol" w:cs="OpenSymbol, 'Arial Unicode MS'"/>
      </w:rPr>
    </w:lvl>
    <w:lvl w:ilvl="7">
      <w:numFmt w:val="bullet"/>
      <w:lvlText w:val=""/>
      <w:lvlJc w:val="left"/>
      <w:pPr>
        <w:ind w:left="5656" w:hanging="283"/>
      </w:pPr>
      <w:rPr>
        <w:rFonts w:ascii="Symbol" w:hAnsi="Symbol" w:cs="OpenSymbol, 'Arial Unicode MS'"/>
      </w:rPr>
    </w:lvl>
    <w:lvl w:ilvl="8">
      <w:numFmt w:val="bullet"/>
      <w:lvlText w:val=""/>
      <w:lvlJc w:val="left"/>
      <w:pPr>
        <w:ind w:left="6363" w:hanging="283"/>
      </w:pPr>
      <w:rPr>
        <w:rFonts w:ascii="Symbol" w:hAnsi="Symbol" w:cs="OpenSymbol, 'Arial Unicode MS'"/>
      </w:rPr>
    </w:lvl>
  </w:abstractNum>
  <w:num w:numId="1">
    <w:abstractNumId w:val="6"/>
  </w:num>
  <w:num w:numId="2">
    <w:abstractNumId w:val="12"/>
  </w:num>
  <w:num w:numId="3">
    <w:abstractNumId w:val="1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lvlOverride w:ilvl="2"/>
    <w:lvlOverride w:ilvl="3"/>
    <w:lvlOverride w:ilvl="4"/>
    <w:lvlOverride w:ilvl="5"/>
    <w:lvlOverride w:ilvl="6"/>
    <w:lvlOverride w:ilvl="7"/>
    <w:lvlOverride w:ilv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lvlOverride w:ilvl="2"/>
    <w:lvlOverride w:ilvl="3"/>
    <w:lvlOverride w:ilvl="4"/>
    <w:lvlOverride w:ilvl="5"/>
    <w:lvlOverride w:ilvl="6"/>
    <w:lvlOverride w:ilvl="7"/>
    <w:lvlOverride w:ilvl="8"/>
  </w:num>
  <w:num w:numId="11">
    <w:abstractNumId w:val="5"/>
  </w:num>
  <w:num w:numId="12">
    <w:abstractNumId w:val="2"/>
    <w:lvlOverride w:ilvl="0"/>
    <w:lvlOverride w:ilvl="1"/>
    <w:lvlOverride w:ilvl="2"/>
    <w:lvlOverride w:ilvl="3"/>
    <w:lvlOverride w:ilvl="4"/>
    <w:lvlOverride w:ilvl="5"/>
    <w:lvlOverride w:ilvl="6"/>
    <w:lvlOverride w:ilvl="7"/>
    <w:lvlOverride w:ilvl="8"/>
  </w:num>
  <w:num w:numId="13">
    <w:abstractNumId w:val="4"/>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8D"/>
    <w:rsid w:val="00002467"/>
    <w:rsid w:val="000069E1"/>
    <w:rsid w:val="0002098A"/>
    <w:rsid w:val="000211D9"/>
    <w:rsid w:val="000264A1"/>
    <w:rsid w:val="00030D77"/>
    <w:rsid w:val="00037F6F"/>
    <w:rsid w:val="00045A7C"/>
    <w:rsid w:val="0005709B"/>
    <w:rsid w:val="00057762"/>
    <w:rsid w:val="00060578"/>
    <w:rsid w:val="0008226C"/>
    <w:rsid w:val="0009041A"/>
    <w:rsid w:val="000929D0"/>
    <w:rsid w:val="000A1E3D"/>
    <w:rsid w:val="000A2A5C"/>
    <w:rsid w:val="000B22B4"/>
    <w:rsid w:val="000B26DE"/>
    <w:rsid w:val="000C11D3"/>
    <w:rsid w:val="000C4A3E"/>
    <w:rsid w:val="000C6976"/>
    <w:rsid w:val="000E0EEB"/>
    <w:rsid w:val="000F0A48"/>
    <w:rsid w:val="000F4D5D"/>
    <w:rsid w:val="000F6270"/>
    <w:rsid w:val="00100C77"/>
    <w:rsid w:val="00113E8B"/>
    <w:rsid w:val="00123862"/>
    <w:rsid w:val="00125C8D"/>
    <w:rsid w:val="0012772C"/>
    <w:rsid w:val="00132FE1"/>
    <w:rsid w:val="00136D2F"/>
    <w:rsid w:val="001375C4"/>
    <w:rsid w:val="00140CB8"/>
    <w:rsid w:val="00141686"/>
    <w:rsid w:val="0015287B"/>
    <w:rsid w:val="00155E5D"/>
    <w:rsid w:val="001618CE"/>
    <w:rsid w:val="00170907"/>
    <w:rsid w:val="00172ABF"/>
    <w:rsid w:val="00172C4B"/>
    <w:rsid w:val="00176A17"/>
    <w:rsid w:val="00177DB8"/>
    <w:rsid w:val="00191DBD"/>
    <w:rsid w:val="001A4210"/>
    <w:rsid w:val="001A704E"/>
    <w:rsid w:val="001C1B24"/>
    <w:rsid w:val="001C642C"/>
    <w:rsid w:val="001D4E92"/>
    <w:rsid w:val="001D6F67"/>
    <w:rsid w:val="001E074D"/>
    <w:rsid w:val="001E4A80"/>
    <w:rsid w:val="001F5D05"/>
    <w:rsid w:val="001F6F39"/>
    <w:rsid w:val="00211AF0"/>
    <w:rsid w:val="00215759"/>
    <w:rsid w:val="00224BE4"/>
    <w:rsid w:val="002337B3"/>
    <w:rsid w:val="002421BE"/>
    <w:rsid w:val="00243520"/>
    <w:rsid w:val="00251D36"/>
    <w:rsid w:val="002570E2"/>
    <w:rsid w:val="00260FDD"/>
    <w:rsid w:val="00265374"/>
    <w:rsid w:val="0027578E"/>
    <w:rsid w:val="00282299"/>
    <w:rsid w:val="0029222A"/>
    <w:rsid w:val="002975D5"/>
    <w:rsid w:val="002B3466"/>
    <w:rsid w:val="002B76A9"/>
    <w:rsid w:val="002B7914"/>
    <w:rsid w:val="002B7CCD"/>
    <w:rsid w:val="002C6E47"/>
    <w:rsid w:val="002D0A0A"/>
    <w:rsid w:val="002D67A0"/>
    <w:rsid w:val="002D7588"/>
    <w:rsid w:val="002E6E75"/>
    <w:rsid w:val="002F500B"/>
    <w:rsid w:val="0031020E"/>
    <w:rsid w:val="00310F25"/>
    <w:rsid w:val="00317589"/>
    <w:rsid w:val="00330A8D"/>
    <w:rsid w:val="00342939"/>
    <w:rsid w:val="003436A3"/>
    <w:rsid w:val="00346E5E"/>
    <w:rsid w:val="00351547"/>
    <w:rsid w:val="003542E3"/>
    <w:rsid w:val="003622DE"/>
    <w:rsid w:val="00372131"/>
    <w:rsid w:val="003833B9"/>
    <w:rsid w:val="00387A5D"/>
    <w:rsid w:val="003A1C1D"/>
    <w:rsid w:val="003A5EC6"/>
    <w:rsid w:val="003B1B5B"/>
    <w:rsid w:val="003B7A51"/>
    <w:rsid w:val="003C13DF"/>
    <w:rsid w:val="003C2BAD"/>
    <w:rsid w:val="003E79FD"/>
    <w:rsid w:val="003E7CD5"/>
    <w:rsid w:val="00400CC7"/>
    <w:rsid w:val="00402633"/>
    <w:rsid w:val="00415C54"/>
    <w:rsid w:val="0042252B"/>
    <w:rsid w:val="00424D3B"/>
    <w:rsid w:val="00432346"/>
    <w:rsid w:val="0043731C"/>
    <w:rsid w:val="00437458"/>
    <w:rsid w:val="00442763"/>
    <w:rsid w:val="004450DA"/>
    <w:rsid w:val="00446126"/>
    <w:rsid w:val="00446C25"/>
    <w:rsid w:val="004512C2"/>
    <w:rsid w:val="00453736"/>
    <w:rsid w:val="0047061F"/>
    <w:rsid w:val="00473BB4"/>
    <w:rsid w:val="00475AF8"/>
    <w:rsid w:val="00480F0F"/>
    <w:rsid w:val="0048346A"/>
    <w:rsid w:val="00483B5E"/>
    <w:rsid w:val="0049405C"/>
    <w:rsid w:val="004A3171"/>
    <w:rsid w:val="004A346C"/>
    <w:rsid w:val="004A563A"/>
    <w:rsid w:val="004A64D2"/>
    <w:rsid w:val="004B03E2"/>
    <w:rsid w:val="004C1226"/>
    <w:rsid w:val="004C30C3"/>
    <w:rsid w:val="004D05D8"/>
    <w:rsid w:val="004D10C2"/>
    <w:rsid w:val="004D49AC"/>
    <w:rsid w:val="004D5D48"/>
    <w:rsid w:val="004D77FC"/>
    <w:rsid w:val="004E48D7"/>
    <w:rsid w:val="004E66F1"/>
    <w:rsid w:val="004E7E55"/>
    <w:rsid w:val="00506471"/>
    <w:rsid w:val="00513335"/>
    <w:rsid w:val="00513D9B"/>
    <w:rsid w:val="00515A92"/>
    <w:rsid w:val="00517ECD"/>
    <w:rsid w:val="00526174"/>
    <w:rsid w:val="00531815"/>
    <w:rsid w:val="00533DF4"/>
    <w:rsid w:val="00535FFE"/>
    <w:rsid w:val="00541E60"/>
    <w:rsid w:val="00543775"/>
    <w:rsid w:val="00553D92"/>
    <w:rsid w:val="00565EB1"/>
    <w:rsid w:val="005732D6"/>
    <w:rsid w:val="00590532"/>
    <w:rsid w:val="00595804"/>
    <w:rsid w:val="005B6E34"/>
    <w:rsid w:val="005E3E5A"/>
    <w:rsid w:val="005F0798"/>
    <w:rsid w:val="005F23B6"/>
    <w:rsid w:val="005F5742"/>
    <w:rsid w:val="005F6C46"/>
    <w:rsid w:val="00607751"/>
    <w:rsid w:val="00610AB3"/>
    <w:rsid w:val="006123B0"/>
    <w:rsid w:val="00617D24"/>
    <w:rsid w:val="00620FC9"/>
    <w:rsid w:val="0062370A"/>
    <w:rsid w:val="00631CCB"/>
    <w:rsid w:val="00631FDC"/>
    <w:rsid w:val="006324C8"/>
    <w:rsid w:val="006339D1"/>
    <w:rsid w:val="00640E4D"/>
    <w:rsid w:val="00645F80"/>
    <w:rsid w:val="00651B1C"/>
    <w:rsid w:val="00657CB3"/>
    <w:rsid w:val="00660349"/>
    <w:rsid w:val="00663593"/>
    <w:rsid w:val="006713BE"/>
    <w:rsid w:val="00672A44"/>
    <w:rsid w:val="00680D94"/>
    <w:rsid w:val="00683666"/>
    <w:rsid w:val="00697846"/>
    <w:rsid w:val="006A2220"/>
    <w:rsid w:val="006A2B60"/>
    <w:rsid w:val="006B0226"/>
    <w:rsid w:val="006C02B7"/>
    <w:rsid w:val="006C3D85"/>
    <w:rsid w:val="006C4013"/>
    <w:rsid w:val="006C6479"/>
    <w:rsid w:val="006C67D7"/>
    <w:rsid w:val="006D156D"/>
    <w:rsid w:val="006D1B1E"/>
    <w:rsid w:val="006D2273"/>
    <w:rsid w:val="006D2E7B"/>
    <w:rsid w:val="006D4AEB"/>
    <w:rsid w:val="006D686B"/>
    <w:rsid w:val="006F0CF7"/>
    <w:rsid w:val="00703B5F"/>
    <w:rsid w:val="00705DA4"/>
    <w:rsid w:val="00717071"/>
    <w:rsid w:val="00727F7C"/>
    <w:rsid w:val="007340F6"/>
    <w:rsid w:val="00734211"/>
    <w:rsid w:val="007435E5"/>
    <w:rsid w:val="007463C6"/>
    <w:rsid w:val="00753E7F"/>
    <w:rsid w:val="00762282"/>
    <w:rsid w:val="00773217"/>
    <w:rsid w:val="00773C91"/>
    <w:rsid w:val="00787CA0"/>
    <w:rsid w:val="00797C07"/>
    <w:rsid w:val="007B1C9C"/>
    <w:rsid w:val="007B3C57"/>
    <w:rsid w:val="007B66A2"/>
    <w:rsid w:val="007C6DBE"/>
    <w:rsid w:val="007D4714"/>
    <w:rsid w:val="007D53C4"/>
    <w:rsid w:val="007D5708"/>
    <w:rsid w:val="007E6ED6"/>
    <w:rsid w:val="007F5B2C"/>
    <w:rsid w:val="007F6072"/>
    <w:rsid w:val="00800EB8"/>
    <w:rsid w:val="00803D6F"/>
    <w:rsid w:val="00810861"/>
    <w:rsid w:val="00826305"/>
    <w:rsid w:val="00830AE9"/>
    <w:rsid w:val="00832842"/>
    <w:rsid w:val="00836187"/>
    <w:rsid w:val="008361B9"/>
    <w:rsid w:val="008509F4"/>
    <w:rsid w:val="00850F14"/>
    <w:rsid w:val="00851164"/>
    <w:rsid w:val="00852D5E"/>
    <w:rsid w:val="008616E3"/>
    <w:rsid w:val="008651E5"/>
    <w:rsid w:val="00871953"/>
    <w:rsid w:val="00877C55"/>
    <w:rsid w:val="00881B2F"/>
    <w:rsid w:val="00882D3B"/>
    <w:rsid w:val="00885EA5"/>
    <w:rsid w:val="008871DE"/>
    <w:rsid w:val="00895D59"/>
    <w:rsid w:val="008A250F"/>
    <w:rsid w:val="008A4855"/>
    <w:rsid w:val="008A7C28"/>
    <w:rsid w:val="008B1295"/>
    <w:rsid w:val="008B4AA0"/>
    <w:rsid w:val="008C57E6"/>
    <w:rsid w:val="008E3510"/>
    <w:rsid w:val="008E724E"/>
    <w:rsid w:val="008F28DA"/>
    <w:rsid w:val="008F43C2"/>
    <w:rsid w:val="0090350F"/>
    <w:rsid w:val="00904A2C"/>
    <w:rsid w:val="00905279"/>
    <w:rsid w:val="00906403"/>
    <w:rsid w:val="009223C9"/>
    <w:rsid w:val="00922717"/>
    <w:rsid w:val="0092692F"/>
    <w:rsid w:val="00927257"/>
    <w:rsid w:val="00931B45"/>
    <w:rsid w:val="00931E37"/>
    <w:rsid w:val="00941D49"/>
    <w:rsid w:val="00946E19"/>
    <w:rsid w:val="00955602"/>
    <w:rsid w:val="009563FD"/>
    <w:rsid w:val="009676CE"/>
    <w:rsid w:val="00982EAB"/>
    <w:rsid w:val="00983132"/>
    <w:rsid w:val="009859E9"/>
    <w:rsid w:val="00987DE7"/>
    <w:rsid w:val="00992FBD"/>
    <w:rsid w:val="009A1C3A"/>
    <w:rsid w:val="009C68F9"/>
    <w:rsid w:val="009C7660"/>
    <w:rsid w:val="009D0E33"/>
    <w:rsid w:val="009D6D85"/>
    <w:rsid w:val="009E073C"/>
    <w:rsid w:val="009E6723"/>
    <w:rsid w:val="009F49EE"/>
    <w:rsid w:val="00A04C5E"/>
    <w:rsid w:val="00A20A22"/>
    <w:rsid w:val="00A34D9B"/>
    <w:rsid w:val="00A459E8"/>
    <w:rsid w:val="00A45C1F"/>
    <w:rsid w:val="00A63B8C"/>
    <w:rsid w:val="00A640E5"/>
    <w:rsid w:val="00A66249"/>
    <w:rsid w:val="00A728A0"/>
    <w:rsid w:val="00A732BE"/>
    <w:rsid w:val="00A809F2"/>
    <w:rsid w:val="00A83A0C"/>
    <w:rsid w:val="00AA0D10"/>
    <w:rsid w:val="00AB5ECB"/>
    <w:rsid w:val="00AB65C3"/>
    <w:rsid w:val="00AC4BFD"/>
    <w:rsid w:val="00AD43E5"/>
    <w:rsid w:val="00AD711F"/>
    <w:rsid w:val="00AF4C5A"/>
    <w:rsid w:val="00B0118C"/>
    <w:rsid w:val="00B03689"/>
    <w:rsid w:val="00B05FEE"/>
    <w:rsid w:val="00B23F3F"/>
    <w:rsid w:val="00B26D27"/>
    <w:rsid w:val="00B30447"/>
    <w:rsid w:val="00B32C70"/>
    <w:rsid w:val="00B3303B"/>
    <w:rsid w:val="00B33BC3"/>
    <w:rsid w:val="00B35971"/>
    <w:rsid w:val="00B37EFE"/>
    <w:rsid w:val="00B4385A"/>
    <w:rsid w:val="00B5107C"/>
    <w:rsid w:val="00B63AEB"/>
    <w:rsid w:val="00B8023E"/>
    <w:rsid w:val="00B84588"/>
    <w:rsid w:val="00B8778D"/>
    <w:rsid w:val="00BA695C"/>
    <w:rsid w:val="00BB135B"/>
    <w:rsid w:val="00BB327A"/>
    <w:rsid w:val="00BB397B"/>
    <w:rsid w:val="00BB4E09"/>
    <w:rsid w:val="00BC3248"/>
    <w:rsid w:val="00BD5AD2"/>
    <w:rsid w:val="00BD5C93"/>
    <w:rsid w:val="00BE5E5C"/>
    <w:rsid w:val="00BE7647"/>
    <w:rsid w:val="00BF617D"/>
    <w:rsid w:val="00C02AFC"/>
    <w:rsid w:val="00C0471E"/>
    <w:rsid w:val="00C060DB"/>
    <w:rsid w:val="00C066DE"/>
    <w:rsid w:val="00C4389E"/>
    <w:rsid w:val="00C46928"/>
    <w:rsid w:val="00C47E84"/>
    <w:rsid w:val="00C47F3D"/>
    <w:rsid w:val="00C53CF3"/>
    <w:rsid w:val="00C56D91"/>
    <w:rsid w:val="00C77115"/>
    <w:rsid w:val="00C82AB0"/>
    <w:rsid w:val="00C832C1"/>
    <w:rsid w:val="00C852C1"/>
    <w:rsid w:val="00CA52DE"/>
    <w:rsid w:val="00CA6F45"/>
    <w:rsid w:val="00CB1CBD"/>
    <w:rsid w:val="00CB41EF"/>
    <w:rsid w:val="00CB4882"/>
    <w:rsid w:val="00CB4BD4"/>
    <w:rsid w:val="00CB681E"/>
    <w:rsid w:val="00CB6B46"/>
    <w:rsid w:val="00CB6C3D"/>
    <w:rsid w:val="00CB7825"/>
    <w:rsid w:val="00CC00F0"/>
    <w:rsid w:val="00CC02A7"/>
    <w:rsid w:val="00CC5AF4"/>
    <w:rsid w:val="00CC6025"/>
    <w:rsid w:val="00CD5BA0"/>
    <w:rsid w:val="00CF4546"/>
    <w:rsid w:val="00D12B67"/>
    <w:rsid w:val="00D14AE8"/>
    <w:rsid w:val="00D21121"/>
    <w:rsid w:val="00D21CF5"/>
    <w:rsid w:val="00D2518D"/>
    <w:rsid w:val="00D513EB"/>
    <w:rsid w:val="00D547C8"/>
    <w:rsid w:val="00D6450F"/>
    <w:rsid w:val="00D85AC4"/>
    <w:rsid w:val="00D9076B"/>
    <w:rsid w:val="00DA0D0E"/>
    <w:rsid w:val="00DA2633"/>
    <w:rsid w:val="00DA5917"/>
    <w:rsid w:val="00DA75DE"/>
    <w:rsid w:val="00DB049A"/>
    <w:rsid w:val="00DB08CE"/>
    <w:rsid w:val="00DB1066"/>
    <w:rsid w:val="00DC1E1E"/>
    <w:rsid w:val="00DC3AF7"/>
    <w:rsid w:val="00DD718A"/>
    <w:rsid w:val="00DF181C"/>
    <w:rsid w:val="00DF7D06"/>
    <w:rsid w:val="00E01AA2"/>
    <w:rsid w:val="00E034ED"/>
    <w:rsid w:val="00E076C7"/>
    <w:rsid w:val="00E1080B"/>
    <w:rsid w:val="00E1146E"/>
    <w:rsid w:val="00E150C5"/>
    <w:rsid w:val="00E249D5"/>
    <w:rsid w:val="00E24FB6"/>
    <w:rsid w:val="00E27917"/>
    <w:rsid w:val="00E30A75"/>
    <w:rsid w:val="00E32B83"/>
    <w:rsid w:val="00E36901"/>
    <w:rsid w:val="00E446B3"/>
    <w:rsid w:val="00E471F9"/>
    <w:rsid w:val="00E5358C"/>
    <w:rsid w:val="00E5675B"/>
    <w:rsid w:val="00E84367"/>
    <w:rsid w:val="00E9749C"/>
    <w:rsid w:val="00EA49C0"/>
    <w:rsid w:val="00EA513A"/>
    <w:rsid w:val="00EA55F7"/>
    <w:rsid w:val="00EA6A99"/>
    <w:rsid w:val="00EA717B"/>
    <w:rsid w:val="00EA7B7B"/>
    <w:rsid w:val="00EA7FFA"/>
    <w:rsid w:val="00EB5818"/>
    <w:rsid w:val="00EB7999"/>
    <w:rsid w:val="00EC2580"/>
    <w:rsid w:val="00ED0CD1"/>
    <w:rsid w:val="00ED16DE"/>
    <w:rsid w:val="00ED732C"/>
    <w:rsid w:val="00EE08C7"/>
    <w:rsid w:val="00EE11F7"/>
    <w:rsid w:val="00EF0308"/>
    <w:rsid w:val="00F05C3E"/>
    <w:rsid w:val="00F062C9"/>
    <w:rsid w:val="00F07763"/>
    <w:rsid w:val="00F13D6C"/>
    <w:rsid w:val="00F14A02"/>
    <w:rsid w:val="00F16FAF"/>
    <w:rsid w:val="00F379EA"/>
    <w:rsid w:val="00F40444"/>
    <w:rsid w:val="00F41CA6"/>
    <w:rsid w:val="00F52BF6"/>
    <w:rsid w:val="00F55EB0"/>
    <w:rsid w:val="00F664A9"/>
    <w:rsid w:val="00F67193"/>
    <w:rsid w:val="00F70E13"/>
    <w:rsid w:val="00F765DE"/>
    <w:rsid w:val="00F82128"/>
    <w:rsid w:val="00F96706"/>
    <w:rsid w:val="00FC5E64"/>
    <w:rsid w:val="00FC60B4"/>
    <w:rsid w:val="00FD0C51"/>
    <w:rsid w:val="00FD0DE3"/>
    <w:rsid w:val="00FD48C5"/>
    <w:rsid w:val="00FE0737"/>
    <w:rsid w:val="00FE1D71"/>
    <w:rsid w:val="00FE5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7C2BB5"/>
  <w15:docId w15:val="{2218EB7F-C1AF-4BC9-8531-F29C4D2A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1686"/>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Nagwek1">
    <w:name w:val="heading 1"/>
    <w:basedOn w:val="Normalny"/>
    <w:next w:val="Normalny"/>
    <w:link w:val="Nagwek1Znak"/>
    <w:uiPriority w:val="9"/>
    <w:qFormat/>
    <w:rsid w:val="00810861"/>
    <w:pPr>
      <w:keepNext/>
      <w:keepLines/>
      <w:widowControl/>
      <w:numPr>
        <w:numId w:val="9"/>
      </w:numPr>
      <w:suppressAutoHyphens w:val="0"/>
      <w:spacing w:before="240" w:line="254" w:lineRule="auto"/>
      <w:outlineLvl w:val="0"/>
    </w:pPr>
    <w:rPr>
      <w:rFonts w:ascii="Century Gothic" w:eastAsiaTheme="majorEastAsia" w:hAnsi="Century Gothic" w:cstheme="majorBidi"/>
      <w:color w:val="2E74B5" w:themeColor="accent1" w:themeShade="BF"/>
      <w:kern w:val="0"/>
      <w:sz w:val="32"/>
      <w:szCs w:val="32"/>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41686"/>
    <w:pPr>
      <w:spacing w:after="120"/>
    </w:pPr>
  </w:style>
  <w:style w:type="character" w:customStyle="1" w:styleId="TekstpodstawowyZnak">
    <w:name w:val="Tekst podstawowy Znak"/>
    <w:basedOn w:val="Domylnaczcionkaakapitu"/>
    <w:link w:val="Tekstpodstawowy"/>
    <w:rsid w:val="00141686"/>
    <w:rPr>
      <w:rFonts w:ascii="Times New Roman" w:eastAsia="SimSun" w:hAnsi="Times New Roman" w:cs="Mangal"/>
      <w:kern w:val="1"/>
      <w:sz w:val="24"/>
      <w:szCs w:val="24"/>
      <w:lang w:eastAsia="zh-CN" w:bidi="hi-IN"/>
    </w:rPr>
  </w:style>
  <w:style w:type="paragraph" w:styleId="Akapitzlist">
    <w:name w:val="List Paragraph"/>
    <w:basedOn w:val="Normalny"/>
    <w:link w:val="AkapitzlistZnak"/>
    <w:uiPriority w:val="34"/>
    <w:qFormat/>
    <w:rsid w:val="004D05D8"/>
    <w:pPr>
      <w:ind w:left="720"/>
      <w:contextualSpacing/>
    </w:pPr>
    <w:rPr>
      <w:szCs w:val="21"/>
    </w:rPr>
  </w:style>
  <w:style w:type="paragraph" w:styleId="Tekstdymka">
    <w:name w:val="Balloon Text"/>
    <w:basedOn w:val="Normalny"/>
    <w:link w:val="TekstdymkaZnak"/>
    <w:uiPriority w:val="99"/>
    <w:semiHidden/>
    <w:unhideWhenUsed/>
    <w:rsid w:val="00DA75DE"/>
    <w:rPr>
      <w:rFonts w:ascii="Segoe UI" w:hAnsi="Segoe UI"/>
      <w:sz w:val="18"/>
      <w:szCs w:val="16"/>
    </w:rPr>
  </w:style>
  <w:style w:type="character" w:customStyle="1" w:styleId="TekstdymkaZnak">
    <w:name w:val="Tekst dymka Znak"/>
    <w:basedOn w:val="Domylnaczcionkaakapitu"/>
    <w:link w:val="Tekstdymka"/>
    <w:uiPriority w:val="99"/>
    <w:semiHidden/>
    <w:rsid w:val="00DA75DE"/>
    <w:rPr>
      <w:rFonts w:ascii="Segoe UI" w:eastAsia="SimSun" w:hAnsi="Segoe UI" w:cs="Mangal"/>
      <w:kern w:val="1"/>
      <w:sz w:val="18"/>
      <w:szCs w:val="16"/>
      <w:lang w:eastAsia="zh-CN" w:bidi="hi-IN"/>
    </w:rPr>
  </w:style>
  <w:style w:type="paragraph" w:customStyle="1" w:styleId="Standard">
    <w:name w:val="Standard"/>
    <w:rsid w:val="004E66F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tyl">
    <w:name w:val="Styl"/>
    <w:rsid w:val="004E66F1"/>
    <w:pPr>
      <w:widowControl w:val="0"/>
      <w:suppressAutoHyphens/>
      <w:autoSpaceDE w:val="0"/>
      <w:autoSpaceDN w:val="0"/>
      <w:spacing w:after="0" w:line="240" w:lineRule="auto"/>
      <w:textAlignment w:val="baseline"/>
    </w:pPr>
    <w:rPr>
      <w:rFonts w:ascii="Arial" w:eastAsia="Arial" w:hAnsi="Arial" w:cs="Arial"/>
      <w:kern w:val="3"/>
      <w:sz w:val="24"/>
      <w:szCs w:val="24"/>
      <w:lang w:eastAsia="zh-CN"/>
    </w:rPr>
  </w:style>
  <w:style w:type="numbering" w:customStyle="1" w:styleId="WW8Num3">
    <w:name w:val="WW8Num3"/>
    <w:basedOn w:val="Bezlisty"/>
    <w:rsid w:val="004E66F1"/>
    <w:pPr>
      <w:numPr>
        <w:numId w:val="1"/>
      </w:numPr>
    </w:pPr>
  </w:style>
  <w:style w:type="numbering" w:customStyle="1" w:styleId="WW8Num4">
    <w:name w:val="WW8Num4"/>
    <w:basedOn w:val="Bezlisty"/>
    <w:rsid w:val="004E66F1"/>
    <w:pPr>
      <w:numPr>
        <w:numId w:val="2"/>
      </w:numPr>
    </w:pPr>
  </w:style>
  <w:style w:type="numbering" w:customStyle="1" w:styleId="WW8Num5">
    <w:name w:val="WW8Num5"/>
    <w:basedOn w:val="Bezlisty"/>
    <w:rsid w:val="004E66F1"/>
    <w:pPr>
      <w:numPr>
        <w:numId w:val="3"/>
      </w:numPr>
    </w:pPr>
  </w:style>
  <w:style w:type="character" w:styleId="Odwoaniedokomentarza">
    <w:name w:val="annotation reference"/>
    <w:basedOn w:val="Domylnaczcionkaakapitu"/>
    <w:uiPriority w:val="99"/>
    <w:semiHidden/>
    <w:unhideWhenUsed/>
    <w:rsid w:val="00610AB3"/>
    <w:rPr>
      <w:sz w:val="16"/>
      <w:szCs w:val="16"/>
    </w:rPr>
  </w:style>
  <w:style w:type="paragraph" w:styleId="Tekstkomentarza">
    <w:name w:val="annotation text"/>
    <w:basedOn w:val="Normalny"/>
    <w:link w:val="TekstkomentarzaZnak"/>
    <w:uiPriority w:val="99"/>
    <w:semiHidden/>
    <w:unhideWhenUsed/>
    <w:rsid w:val="00610AB3"/>
    <w:rPr>
      <w:sz w:val="20"/>
      <w:szCs w:val="18"/>
    </w:rPr>
  </w:style>
  <w:style w:type="character" w:customStyle="1" w:styleId="TekstkomentarzaZnak">
    <w:name w:val="Tekst komentarza Znak"/>
    <w:basedOn w:val="Domylnaczcionkaakapitu"/>
    <w:link w:val="Tekstkomentarza"/>
    <w:uiPriority w:val="99"/>
    <w:semiHidden/>
    <w:rsid w:val="00610AB3"/>
    <w:rPr>
      <w:rFonts w:ascii="Times New Roman" w:eastAsia="SimSun" w:hAnsi="Times New Roman" w:cs="Mangal"/>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610AB3"/>
    <w:rPr>
      <w:b/>
      <w:bCs/>
    </w:rPr>
  </w:style>
  <w:style w:type="character" w:customStyle="1" w:styleId="TematkomentarzaZnak">
    <w:name w:val="Temat komentarza Znak"/>
    <w:basedOn w:val="TekstkomentarzaZnak"/>
    <w:link w:val="Tematkomentarza"/>
    <w:uiPriority w:val="99"/>
    <w:semiHidden/>
    <w:rsid w:val="00610AB3"/>
    <w:rPr>
      <w:rFonts w:ascii="Times New Roman" w:eastAsia="SimSun" w:hAnsi="Times New Roman" w:cs="Mangal"/>
      <w:b/>
      <w:bCs/>
      <w:kern w:val="1"/>
      <w:sz w:val="20"/>
      <w:szCs w:val="18"/>
      <w:lang w:eastAsia="zh-CN" w:bidi="hi-IN"/>
    </w:rPr>
  </w:style>
  <w:style w:type="paragraph" w:styleId="Bezodstpw">
    <w:name w:val="No Spacing"/>
    <w:uiPriority w:val="1"/>
    <w:qFormat/>
    <w:rsid w:val="00251D36"/>
    <w:pPr>
      <w:spacing w:after="0" w:line="240" w:lineRule="auto"/>
    </w:pPr>
    <w:rPr>
      <w:rFonts w:ascii="Calibri" w:eastAsia="Calibri" w:hAnsi="Calibri" w:cs="Times New Roman"/>
    </w:rPr>
  </w:style>
  <w:style w:type="paragraph" w:styleId="NormalnyWeb">
    <w:name w:val="Normal (Web)"/>
    <w:basedOn w:val="Normalny"/>
    <w:uiPriority w:val="99"/>
    <w:unhideWhenUsed/>
    <w:rsid w:val="003622DE"/>
    <w:pPr>
      <w:widowControl/>
      <w:suppressAutoHyphens w:val="0"/>
      <w:spacing w:before="100" w:beforeAutospacing="1" w:after="100" w:afterAutospacing="1"/>
    </w:pPr>
    <w:rPr>
      <w:rFonts w:eastAsia="Times New Roman" w:cs="Times New Roman"/>
      <w:kern w:val="0"/>
      <w:lang w:eastAsia="pl-PL" w:bidi="ar-SA"/>
    </w:rPr>
  </w:style>
  <w:style w:type="character" w:styleId="Pogrubienie">
    <w:name w:val="Strong"/>
    <w:basedOn w:val="Domylnaczcionkaakapitu"/>
    <w:uiPriority w:val="22"/>
    <w:qFormat/>
    <w:rsid w:val="003622DE"/>
    <w:rPr>
      <w:b/>
      <w:bCs/>
    </w:rPr>
  </w:style>
  <w:style w:type="table" w:styleId="Tabela-Siatka">
    <w:name w:val="Table Grid"/>
    <w:basedOn w:val="Standardowy"/>
    <w:uiPriority w:val="39"/>
    <w:rsid w:val="00B33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27257"/>
    <w:pPr>
      <w:tabs>
        <w:tab w:val="center" w:pos="4536"/>
        <w:tab w:val="right" w:pos="9072"/>
      </w:tabs>
    </w:pPr>
    <w:rPr>
      <w:szCs w:val="21"/>
    </w:rPr>
  </w:style>
  <w:style w:type="character" w:customStyle="1" w:styleId="NagwekZnak">
    <w:name w:val="Nagłówek Znak"/>
    <w:basedOn w:val="Domylnaczcionkaakapitu"/>
    <w:link w:val="Nagwek"/>
    <w:uiPriority w:val="99"/>
    <w:rsid w:val="00927257"/>
    <w:rPr>
      <w:rFonts w:ascii="Times New Roman" w:eastAsia="SimSun" w:hAnsi="Times New Roman" w:cs="Mangal"/>
      <w:kern w:val="1"/>
      <w:sz w:val="24"/>
      <w:szCs w:val="21"/>
      <w:lang w:eastAsia="zh-CN" w:bidi="hi-IN"/>
    </w:rPr>
  </w:style>
  <w:style w:type="paragraph" w:styleId="Stopka">
    <w:name w:val="footer"/>
    <w:basedOn w:val="Normalny"/>
    <w:link w:val="StopkaZnak"/>
    <w:uiPriority w:val="99"/>
    <w:unhideWhenUsed/>
    <w:rsid w:val="00927257"/>
    <w:pPr>
      <w:tabs>
        <w:tab w:val="center" w:pos="4536"/>
        <w:tab w:val="right" w:pos="9072"/>
      </w:tabs>
    </w:pPr>
    <w:rPr>
      <w:szCs w:val="21"/>
    </w:rPr>
  </w:style>
  <w:style w:type="character" w:customStyle="1" w:styleId="StopkaZnak">
    <w:name w:val="Stopka Znak"/>
    <w:basedOn w:val="Domylnaczcionkaakapitu"/>
    <w:link w:val="Stopka"/>
    <w:uiPriority w:val="99"/>
    <w:rsid w:val="00927257"/>
    <w:rPr>
      <w:rFonts w:ascii="Times New Roman" w:eastAsia="SimSun" w:hAnsi="Times New Roman" w:cs="Mangal"/>
      <w:kern w:val="1"/>
      <w:sz w:val="24"/>
      <w:szCs w:val="21"/>
      <w:lang w:eastAsia="zh-CN" w:bidi="hi-IN"/>
    </w:rPr>
  </w:style>
  <w:style w:type="paragraph" w:customStyle="1" w:styleId="Tekstpodstawowy31">
    <w:name w:val="Tekst podstawowy 31"/>
    <w:basedOn w:val="Normalny"/>
    <w:rsid w:val="00C066DE"/>
    <w:pPr>
      <w:widowControl/>
      <w:spacing w:after="120"/>
      <w:jc w:val="both"/>
    </w:pPr>
    <w:rPr>
      <w:rFonts w:eastAsia="Times New Roman" w:cs="Times New Roman"/>
      <w:kern w:val="0"/>
      <w:sz w:val="20"/>
      <w:szCs w:val="20"/>
      <w:lang w:eastAsia="ar-SA" w:bidi="ar-SA"/>
    </w:rPr>
  </w:style>
  <w:style w:type="paragraph" w:styleId="Tekstprzypisukocowego">
    <w:name w:val="endnote text"/>
    <w:basedOn w:val="Normalny"/>
    <w:link w:val="TekstprzypisukocowegoZnak"/>
    <w:uiPriority w:val="99"/>
    <w:semiHidden/>
    <w:unhideWhenUsed/>
    <w:rsid w:val="00513335"/>
    <w:pPr>
      <w:widowControl/>
      <w:suppressAutoHyphens w:val="0"/>
    </w:pPr>
    <w:rPr>
      <w:rFonts w:asciiTheme="minorHAnsi" w:eastAsiaTheme="minorHAnsi" w:hAnsiTheme="minorHAnsi" w:cstheme="minorBidi"/>
      <w:kern w:val="0"/>
      <w:sz w:val="20"/>
      <w:szCs w:val="20"/>
      <w:lang w:eastAsia="en-US" w:bidi="ar-SA"/>
    </w:rPr>
  </w:style>
  <w:style w:type="character" w:customStyle="1" w:styleId="TekstprzypisukocowegoZnak">
    <w:name w:val="Tekst przypisu końcowego Znak"/>
    <w:basedOn w:val="Domylnaczcionkaakapitu"/>
    <w:link w:val="Tekstprzypisukocowego"/>
    <w:uiPriority w:val="99"/>
    <w:semiHidden/>
    <w:rsid w:val="00513335"/>
    <w:rPr>
      <w:sz w:val="20"/>
      <w:szCs w:val="20"/>
    </w:rPr>
  </w:style>
  <w:style w:type="character" w:styleId="Odwoanieprzypisukocowego">
    <w:name w:val="endnote reference"/>
    <w:basedOn w:val="Domylnaczcionkaakapitu"/>
    <w:uiPriority w:val="99"/>
    <w:semiHidden/>
    <w:unhideWhenUsed/>
    <w:rsid w:val="00513335"/>
    <w:rPr>
      <w:vertAlign w:val="superscript"/>
    </w:rPr>
  </w:style>
  <w:style w:type="character" w:styleId="Uwydatnienie">
    <w:name w:val="Emphasis"/>
    <w:basedOn w:val="Domylnaczcionkaakapitu"/>
    <w:uiPriority w:val="20"/>
    <w:qFormat/>
    <w:rsid w:val="00513335"/>
    <w:rPr>
      <w:i/>
      <w:iCs/>
    </w:rPr>
  </w:style>
  <w:style w:type="character" w:styleId="Hipercze">
    <w:name w:val="Hyperlink"/>
    <w:basedOn w:val="Domylnaczcionkaakapitu"/>
    <w:uiPriority w:val="99"/>
    <w:semiHidden/>
    <w:unhideWhenUsed/>
    <w:rsid w:val="00513335"/>
    <w:rPr>
      <w:color w:val="0000FF"/>
      <w:u w:val="single"/>
    </w:rPr>
  </w:style>
  <w:style w:type="paragraph" w:styleId="Tekstpodstawowywcity2">
    <w:name w:val="Body Text Indent 2"/>
    <w:basedOn w:val="Normalny"/>
    <w:link w:val="Tekstpodstawowywcity2Znak"/>
    <w:rsid w:val="00513335"/>
    <w:pPr>
      <w:widowControl/>
      <w:suppressAutoHyphens w:val="0"/>
      <w:autoSpaceDE w:val="0"/>
      <w:autoSpaceDN w:val="0"/>
      <w:adjustRightInd w:val="0"/>
      <w:spacing w:after="120" w:line="480" w:lineRule="auto"/>
      <w:ind w:left="283"/>
    </w:pPr>
    <w:rPr>
      <w:rFonts w:eastAsia="Times New Roman" w:cs="Times New Roman"/>
      <w:kern w:val="0"/>
      <w:sz w:val="20"/>
      <w:szCs w:val="20"/>
      <w:lang w:eastAsia="pl-PL" w:bidi="ar-SA"/>
    </w:rPr>
  </w:style>
  <w:style w:type="character" w:customStyle="1" w:styleId="Tekstpodstawowywcity2Znak">
    <w:name w:val="Tekst podstawowy wcięty 2 Znak"/>
    <w:basedOn w:val="Domylnaczcionkaakapitu"/>
    <w:link w:val="Tekstpodstawowywcity2"/>
    <w:rsid w:val="00513335"/>
    <w:rPr>
      <w:rFonts w:ascii="Times New Roman" w:eastAsia="Times New Roman" w:hAnsi="Times New Roman" w:cs="Times New Roman"/>
      <w:sz w:val="20"/>
      <w:szCs w:val="20"/>
      <w:lang w:eastAsia="pl-PL"/>
    </w:rPr>
  </w:style>
  <w:style w:type="character" w:customStyle="1" w:styleId="AkapitzlistZnak">
    <w:name w:val="Akapit z listą Znak"/>
    <w:basedOn w:val="Domylnaczcionkaakapitu"/>
    <w:link w:val="Akapitzlist"/>
    <w:uiPriority w:val="34"/>
    <w:locked/>
    <w:rsid w:val="00513335"/>
    <w:rPr>
      <w:rFonts w:ascii="Times New Roman" w:eastAsia="SimSun" w:hAnsi="Times New Roman" w:cs="Mangal"/>
      <w:kern w:val="1"/>
      <w:sz w:val="24"/>
      <w:szCs w:val="21"/>
      <w:lang w:eastAsia="zh-CN" w:bidi="hi-IN"/>
    </w:rPr>
  </w:style>
  <w:style w:type="paragraph" w:styleId="Zwykytekst">
    <w:name w:val="Plain Text"/>
    <w:basedOn w:val="Normalny"/>
    <w:link w:val="ZwykytekstZnak"/>
    <w:uiPriority w:val="99"/>
    <w:semiHidden/>
    <w:unhideWhenUsed/>
    <w:rsid w:val="000264A1"/>
    <w:rPr>
      <w:rFonts w:ascii="Consolas" w:hAnsi="Consolas"/>
      <w:sz w:val="21"/>
      <w:szCs w:val="19"/>
    </w:rPr>
  </w:style>
  <w:style w:type="character" w:customStyle="1" w:styleId="ZwykytekstZnak">
    <w:name w:val="Zwykły tekst Znak"/>
    <w:basedOn w:val="Domylnaczcionkaakapitu"/>
    <w:link w:val="Zwykytekst"/>
    <w:uiPriority w:val="99"/>
    <w:semiHidden/>
    <w:rsid w:val="000264A1"/>
    <w:rPr>
      <w:rFonts w:ascii="Consolas" w:eastAsia="SimSun" w:hAnsi="Consolas" w:cs="Mangal"/>
      <w:kern w:val="1"/>
      <w:sz w:val="21"/>
      <w:szCs w:val="19"/>
      <w:lang w:eastAsia="zh-CN" w:bidi="hi-IN"/>
    </w:rPr>
  </w:style>
  <w:style w:type="character" w:customStyle="1" w:styleId="attribute-name">
    <w:name w:val="attribute-name"/>
    <w:basedOn w:val="Domylnaczcionkaakapitu"/>
    <w:rsid w:val="00FC60B4"/>
  </w:style>
  <w:style w:type="character" w:customStyle="1" w:styleId="attribute-value">
    <w:name w:val="attribute-value"/>
    <w:basedOn w:val="Domylnaczcionkaakapitu"/>
    <w:rsid w:val="00FC60B4"/>
  </w:style>
  <w:style w:type="character" w:customStyle="1" w:styleId="Nagwek1Znak">
    <w:name w:val="Nagłówek 1 Znak"/>
    <w:basedOn w:val="Domylnaczcionkaakapitu"/>
    <w:link w:val="Nagwek1"/>
    <w:uiPriority w:val="9"/>
    <w:rsid w:val="00810861"/>
    <w:rPr>
      <w:rFonts w:ascii="Century Gothic" w:eastAsiaTheme="majorEastAsia" w:hAnsi="Century Gothic"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244">
      <w:bodyDiv w:val="1"/>
      <w:marLeft w:val="0"/>
      <w:marRight w:val="0"/>
      <w:marTop w:val="0"/>
      <w:marBottom w:val="0"/>
      <w:divBdr>
        <w:top w:val="none" w:sz="0" w:space="0" w:color="auto"/>
        <w:left w:val="none" w:sz="0" w:space="0" w:color="auto"/>
        <w:bottom w:val="none" w:sz="0" w:space="0" w:color="auto"/>
        <w:right w:val="none" w:sz="0" w:space="0" w:color="auto"/>
      </w:divBdr>
    </w:div>
    <w:div w:id="91315644">
      <w:bodyDiv w:val="1"/>
      <w:marLeft w:val="0"/>
      <w:marRight w:val="0"/>
      <w:marTop w:val="0"/>
      <w:marBottom w:val="0"/>
      <w:divBdr>
        <w:top w:val="none" w:sz="0" w:space="0" w:color="auto"/>
        <w:left w:val="none" w:sz="0" w:space="0" w:color="auto"/>
        <w:bottom w:val="none" w:sz="0" w:space="0" w:color="auto"/>
        <w:right w:val="none" w:sz="0" w:space="0" w:color="auto"/>
      </w:divBdr>
    </w:div>
    <w:div w:id="103767655">
      <w:bodyDiv w:val="1"/>
      <w:marLeft w:val="0"/>
      <w:marRight w:val="0"/>
      <w:marTop w:val="0"/>
      <w:marBottom w:val="0"/>
      <w:divBdr>
        <w:top w:val="none" w:sz="0" w:space="0" w:color="auto"/>
        <w:left w:val="none" w:sz="0" w:space="0" w:color="auto"/>
        <w:bottom w:val="none" w:sz="0" w:space="0" w:color="auto"/>
        <w:right w:val="none" w:sz="0" w:space="0" w:color="auto"/>
      </w:divBdr>
    </w:div>
    <w:div w:id="110714588">
      <w:bodyDiv w:val="1"/>
      <w:marLeft w:val="0"/>
      <w:marRight w:val="0"/>
      <w:marTop w:val="0"/>
      <w:marBottom w:val="0"/>
      <w:divBdr>
        <w:top w:val="none" w:sz="0" w:space="0" w:color="auto"/>
        <w:left w:val="none" w:sz="0" w:space="0" w:color="auto"/>
        <w:bottom w:val="none" w:sz="0" w:space="0" w:color="auto"/>
        <w:right w:val="none" w:sz="0" w:space="0" w:color="auto"/>
      </w:divBdr>
      <w:divsChild>
        <w:div w:id="1586380698">
          <w:marLeft w:val="0"/>
          <w:marRight w:val="0"/>
          <w:marTop w:val="0"/>
          <w:marBottom w:val="0"/>
          <w:divBdr>
            <w:top w:val="none" w:sz="0" w:space="0" w:color="auto"/>
            <w:left w:val="none" w:sz="0" w:space="0" w:color="auto"/>
            <w:bottom w:val="none" w:sz="0" w:space="0" w:color="auto"/>
            <w:right w:val="none" w:sz="0" w:space="0" w:color="auto"/>
          </w:divBdr>
        </w:div>
        <w:div w:id="605232564">
          <w:marLeft w:val="0"/>
          <w:marRight w:val="0"/>
          <w:marTop w:val="0"/>
          <w:marBottom w:val="0"/>
          <w:divBdr>
            <w:top w:val="none" w:sz="0" w:space="0" w:color="auto"/>
            <w:left w:val="none" w:sz="0" w:space="0" w:color="auto"/>
            <w:bottom w:val="none" w:sz="0" w:space="0" w:color="auto"/>
            <w:right w:val="none" w:sz="0" w:space="0" w:color="auto"/>
          </w:divBdr>
        </w:div>
      </w:divsChild>
    </w:div>
    <w:div w:id="214972275">
      <w:bodyDiv w:val="1"/>
      <w:marLeft w:val="0"/>
      <w:marRight w:val="0"/>
      <w:marTop w:val="0"/>
      <w:marBottom w:val="0"/>
      <w:divBdr>
        <w:top w:val="none" w:sz="0" w:space="0" w:color="auto"/>
        <w:left w:val="none" w:sz="0" w:space="0" w:color="auto"/>
        <w:bottom w:val="none" w:sz="0" w:space="0" w:color="auto"/>
        <w:right w:val="none" w:sz="0" w:space="0" w:color="auto"/>
      </w:divBdr>
    </w:div>
    <w:div w:id="216210179">
      <w:bodyDiv w:val="1"/>
      <w:marLeft w:val="0"/>
      <w:marRight w:val="0"/>
      <w:marTop w:val="0"/>
      <w:marBottom w:val="0"/>
      <w:divBdr>
        <w:top w:val="none" w:sz="0" w:space="0" w:color="auto"/>
        <w:left w:val="none" w:sz="0" w:space="0" w:color="auto"/>
        <w:bottom w:val="none" w:sz="0" w:space="0" w:color="auto"/>
        <w:right w:val="none" w:sz="0" w:space="0" w:color="auto"/>
      </w:divBdr>
    </w:div>
    <w:div w:id="220869031">
      <w:bodyDiv w:val="1"/>
      <w:marLeft w:val="0"/>
      <w:marRight w:val="0"/>
      <w:marTop w:val="0"/>
      <w:marBottom w:val="0"/>
      <w:divBdr>
        <w:top w:val="none" w:sz="0" w:space="0" w:color="auto"/>
        <w:left w:val="none" w:sz="0" w:space="0" w:color="auto"/>
        <w:bottom w:val="none" w:sz="0" w:space="0" w:color="auto"/>
        <w:right w:val="none" w:sz="0" w:space="0" w:color="auto"/>
      </w:divBdr>
      <w:divsChild>
        <w:div w:id="116876902">
          <w:marLeft w:val="0"/>
          <w:marRight w:val="0"/>
          <w:marTop w:val="0"/>
          <w:marBottom w:val="0"/>
          <w:divBdr>
            <w:top w:val="none" w:sz="0" w:space="0" w:color="auto"/>
            <w:left w:val="none" w:sz="0" w:space="0" w:color="auto"/>
            <w:bottom w:val="none" w:sz="0" w:space="0" w:color="auto"/>
            <w:right w:val="none" w:sz="0" w:space="0" w:color="auto"/>
          </w:divBdr>
        </w:div>
        <w:div w:id="1403870498">
          <w:marLeft w:val="0"/>
          <w:marRight w:val="0"/>
          <w:marTop w:val="0"/>
          <w:marBottom w:val="0"/>
          <w:divBdr>
            <w:top w:val="none" w:sz="0" w:space="0" w:color="auto"/>
            <w:left w:val="none" w:sz="0" w:space="0" w:color="auto"/>
            <w:bottom w:val="none" w:sz="0" w:space="0" w:color="auto"/>
            <w:right w:val="none" w:sz="0" w:space="0" w:color="auto"/>
          </w:divBdr>
        </w:div>
      </w:divsChild>
    </w:div>
    <w:div w:id="285739843">
      <w:bodyDiv w:val="1"/>
      <w:marLeft w:val="0"/>
      <w:marRight w:val="0"/>
      <w:marTop w:val="0"/>
      <w:marBottom w:val="0"/>
      <w:divBdr>
        <w:top w:val="none" w:sz="0" w:space="0" w:color="auto"/>
        <w:left w:val="none" w:sz="0" w:space="0" w:color="auto"/>
        <w:bottom w:val="none" w:sz="0" w:space="0" w:color="auto"/>
        <w:right w:val="none" w:sz="0" w:space="0" w:color="auto"/>
      </w:divBdr>
    </w:div>
    <w:div w:id="327178577">
      <w:bodyDiv w:val="1"/>
      <w:marLeft w:val="0"/>
      <w:marRight w:val="0"/>
      <w:marTop w:val="0"/>
      <w:marBottom w:val="0"/>
      <w:divBdr>
        <w:top w:val="none" w:sz="0" w:space="0" w:color="auto"/>
        <w:left w:val="none" w:sz="0" w:space="0" w:color="auto"/>
        <w:bottom w:val="none" w:sz="0" w:space="0" w:color="auto"/>
        <w:right w:val="none" w:sz="0" w:space="0" w:color="auto"/>
      </w:divBdr>
    </w:div>
    <w:div w:id="344668982">
      <w:bodyDiv w:val="1"/>
      <w:marLeft w:val="0"/>
      <w:marRight w:val="0"/>
      <w:marTop w:val="0"/>
      <w:marBottom w:val="0"/>
      <w:divBdr>
        <w:top w:val="none" w:sz="0" w:space="0" w:color="auto"/>
        <w:left w:val="none" w:sz="0" w:space="0" w:color="auto"/>
        <w:bottom w:val="none" w:sz="0" w:space="0" w:color="auto"/>
        <w:right w:val="none" w:sz="0" w:space="0" w:color="auto"/>
      </w:divBdr>
    </w:div>
    <w:div w:id="401375014">
      <w:bodyDiv w:val="1"/>
      <w:marLeft w:val="0"/>
      <w:marRight w:val="0"/>
      <w:marTop w:val="0"/>
      <w:marBottom w:val="0"/>
      <w:divBdr>
        <w:top w:val="none" w:sz="0" w:space="0" w:color="auto"/>
        <w:left w:val="none" w:sz="0" w:space="0" w:color="auto"/>
        <w:bottom w:val="none" w:sz="0" w:space="0" w:color="auto"/>
        <w:right w:val="none" w:sz="0" w:space="0" w:color="auto"/>
      </w:divBdr>
    </w:div>
    <w:div w:id="425200004">
      <w:bodyDiv w:val="1"/>
      <w:marLeft w:val="0"/>
      <w:marRight w:val="0"/>
      <w:marTop w:val="0"/>
      <w:marBottom w:val="0"/>
      <w:divBdr>
        <w:top w:val="none" w:sz="0" w:space="0" w:color="auto"/>
        <w:left w:val="none" w:sz="0" w:space="0" w:color="auto"/>
        <w:bottom w:val="none" w:sz="0" w:space="0" w:color="auto"/>
        <w:right w:val="none" w:sz="0" w:space="0" w:color="auto"/>
      </w:divBdr>
    </w:div>
    <w:div w:id="429349758">
      <w:bodyDiv w:val="1"/>
      <w:marLeft w:val="0"/>
      <w:marRight w:val="0"/>
      <w:marTop w:val="0"/>
      <w:marBottom w:val="0"/>
      <w:divBdr>
        <w:top w:val="none" w:sz="0" w:space="0" w:color="auto"/>
        <w:left w:val="none" w:sz="0" w:space="0" w:color="auto"/>
        <w:bottom w:val="none" w:sz="0" w:space="0" w:color="auto"/>
        <w:right w:val="none" w:sz="0" w:space="0" w:color="auto"/>
      </w:divBdr>
    </w:div>
    <w:div w:id="459343645">
      <w:bodyDiv w:val="1"/>
      <w:marLeft w:val="0"/>
      <w:marRight w:val="0"/>
      <w:marTop w:val="0"/>
      <w:marBottom w:val="0"/>
      <w:divBdr>
        <w:top w:val="none" w:sz="0" w:space="0" w:color="auto"/>
        <w:left w:val="none" w:sz="0" w:space="0" w:color="auto"/>
        <w:bottom w:val="none" w:sz="0" w:space="0" w:color="auto"/>
        <w:right w:val="none" w:sz="0" w:space="0" w:color="auto"/>
      </w:divBdr>
    </w:div>
    <w:div w:id="461995757">
      <w:bodyDiv w:val="1"/>
      <w:marLeft w:val="0"/>
      <w:marRight w:val="0"/>
      <w:marTop w:val="0"/>
      <w:marBottom w:val="0"/>
      <w:divBdr>
        <w:top w:val="none" w:sz="0" w:space="0" w:color="auto"/>
        <w:left w:val="none" w:sz="0" w:space="0" w:color="auto"/>
        <w:bottom w:val="none" w:sz="0" w:space="0" w:color="auto"/>
        <w:right w:val="none" w:sz="0" w:space="0" w:color="auto"/>
      </w:divBdr>
    </w:div>
    <w:div w:id="503978587">
      <w:bodyDiv w:val="1"/>
      <w:marLeft w:val="0"/>
      <w:marRight w:val="0"/>
      <w:marTop w:val="0"/>
      <w:marBottom w:val="0"/>
      <w:divBdr>
        <w:top w:val="none" w:sz="0" w:space="0" w:color="auto"/>
        <w:left w:val="none" w:sz="0" w:space="0" w:color="auto"/>
        <w:bottom w:val="none" w:sz="0" w:space="0" w:color="auto"/>
        <w:right w:val="none" w:sz="0" w:space="0" w:color="auto"/>
      </w:divBdr>
      <w:divsChild>
        <w:div w:id="1084378195">
          <w:marLeft w:val="0"/>
          <w:marRight w:val="0"/>
          <w:marTop w:val="0"/>
          <w:marBottom w:val="0"/>
          <w:divBdr>
            <w:top w:val="none" w:sz="0" w:space="0" w:color="auto"/>
            <w:left w:val="none" w:sz="0" w:space="0" w:color="auto"/>
            <w:bottom w:val="none" w:sz="0" w:space="0" w:color="auto"/>
            <w:right w:val="none" w:sz="0" w:space="0" w:color="auto"/>
          </w:divBdr>
        </w:div>
        <w:div w:id="1020857839">
          <w:marLeft w:val="0"/>
          <w:marRight w:val="0"/>
          <w:marTop w:val="0"/>
          <w:marBottom w:val="0"/>
          <w:divBdr>
            <w:top w:val="none" w:sz="0" w:space="0" w:color="auto"/>
            <w:left w:val="none" w:sz="0" w:space="0" w:color="auto"/>
            <w:bottom w:val="none" w:sz="0" w:space="0" w:color="auto"/>
            <w:right w:val="none" w:sz="0" w:space="0" w:color="auto"/>
          </w:divBdr>
        </w:div>
      </w:divsChild>
    </w:div>
    <w:div w:id="527526666">
      <w:bodyDiv w:val="1"/>
      <w:marLeft w:val="0"/>
      <w:marRight w:val="0"/>
      <w:marTop w:val="0"/>
      <w:marBottom w:val="0"/>
      <w:divBdr>
        <w:top w:val="none" w:sz="0" w:space="0" w:color="auto"/>
        <w:left w:val="none" w:sz="0" w:space="0" w:color="auto"/>
        <w:bottom w:val="none" w:sz="0" w:space="0" w:color="auto"/>
        <w:right w:val="none" w:sz="0" w:space="0" w:color="auto"/>
      </w:divBdr>
    </w:div>
    <w:div w:id="659775675">
      <w:bodyDiv w:val="1"/>
      <w:marLeft w:val="0"/>
      <w:marRight w:val="0"/>
      <w:marTop w:val="0"/>
      <w:marBottom w:val="0"/>
      <w:divBdr>
        <w:top w:val="none" w:sz="0" w:space="0" w:color="auto"/>
        <w:left w:val="none" w:sz="0" w:space="0" w:color="auto"/>
        <w:bottom w:val="none" w:sz="0" w:space="0" w:color="auto"/>
        <w:right w:val="none" w:sz="0" w:space="0" w:color="auto"/>
      </w:divBdr>
    </w:div>
    <w:div w:id="721057118">
      <w:bodyDiv w:val="1"/>
      <w:marLeft w:val="0"/>
      <w:marRight w:val="0"/>
      <w:marTop w:val="0"/>
      <w:marBottom w:val="0"/>
      <w:divBdr>
        <w:top w:val="none" w:sz="0" w:space="0" w:color="auto"/>
        <w:left w:val="none" w:sz="0" w:space="0" w:color="auto"/>
        <w:bottom w:val="none" w:sz="0" w:space="0" w:color="auto"/>
        <w:right w:val="none" w:sz="0" w:space="0" w:color="auto"/>
      </w:divBdr>
    </w:div>
    <w:div w:id="766193140">
      <w:bodyDiv w:val="1"/>
      <w:marLeft w:val="0"/>
      <w:marRight w:val="0"/>
      <w:marTop w:val="0"/>
      <w:marBottom w:val="0"/>
      <w:divBdr>
        <w:top w:val="none" w:sz="0" w:space="0" w:color="auto"/>
        <w:left w:val="none" w:sz="0" w:space="0" w:color="auto"/>
        <w:bottom w:val="none" w:sz="0" w:space="0" w:color="auto"/>
        <w:right w:val="none" w:sz="0" w:space="0" w:color="auto"/>
      </w:divBdr>
    </w:div>
    <w:div w:id="777607945">
      <w:bodyDiv w:val="1"/>
      <w:marLeft w:val="0"/>
      <w:marRight w:val="0"/>
      <w:marTop w:val="0"/>
      <w:marBottom w:val="0"/>
      <w:divBdr>
        <w:top w:val="none" w:sz="0" w:space="0" w:color="auto"/>
        <w:left w:val="none" w:sz="0" w:space="0" w:color="auto"/>
        <w:bottom w:val="none" w:sz="0" w:space="0" w:color="auto"/>
        <w:right w:val="none" w:sz="0" w:space="0" w:color="auto"/>
      </w:divBdr>
    </w:div>
    <w:div w:id="844367915">
      <w:bodyDiv w:val="1"/>
      <w:marLeft w:val="0"/>
      <w:marRight w:val="0"/>
      <w:marTop w:val="0"/>
      <w:marBottom w:val="0"/>
      <w:divBdr>
        <w:top w:val="none" w:sz="0" w:space="0" w:color="auto"/>
        <w:left w:val="none" w:sz="0" w:space="0" w:color="auto"/>
        <w:bottom w:val="none" w:sz="0" w:space="0" w:color="auto"/>
        <w:right w:val="none" w:sz="0" w:space="0" w:color="auto"/>
      </w:divBdr>
    </w:div>
    <w:div w:id="864903257">
      <w:bodyDiv w:val="1"/>
      <w:marLeft w:val="0"/>
      <w:marRight w:val="0"/>
      <w:marTop w:val="0"/>
      <w:marBottom w:val="0"/>
      <w:divBdr>
        <w:top w:val="none" w:sz="0" w:space="0" w:color="auto"/>
        <w:left w:val="none" w:sz="0" w:space="0" w:color="auto"/>
        <w:bottom w:val="none" w:sz="0" w:space="0" w:color="auto"/>
        <w:right w:val="none" w:sz="0" w:space="0" w:color="auto"/>
      </w:divBdr>
    </w:div>
    <w:div w:id="905534581">
      <w:bodyDiv w:val="1"/>
      <w:marLeft w:val="0"/>
      <w:marRight w:val="0"/>
      <w:marTop w:val="0"/>
      <w:marBottom w:val="0"/>
      <w:divBdr>
        <w:top w:val="none" w:sz="0" w:space="0" w:color="auto"/>
        <w:left w:val="none" w:sz="0" w:space="0" w:color="auto"/>
        <w:bottom w:val="none" w:sz="0" w:space="0" w:color="auto"/>
        <w:right w:val="none" w:sz="0" w:space="0" w:color="auto"/>
      </w:divBdr>
    </w:div>
    <w:div w:id="935292020">
      <w:bodyDiv w:val="1"/>
      <w:marLeft w:val="0"/>
      <w:marRight w:val="0"/>
      <w:marTop w:val="0"/>
      <w:marBottom w:val="0"/>
      <w:divBdr>
        <w:top w:val="none" w:sz="0" w:space="0" w:color="auto"/>
        <w:left w:val="none" w:sz="0" w:space="0" w:color="auto"/>
        <w:bottom w:val="none" w:sz="0" w:space="0" w:color="auto"/>
        <w:right w:val="none" w:sz="0" w:space="0" w:color="auto"/>
      </w:divBdr>
    </w:div>
    <w:div w:id="1006058811">
      <w:bodyDiv w:val="1"/>
      <w:marLeft w:val="0"/>
      <w:marRight w:val="0"/>
      <w:marTop w:val="0"/>
      <w:marBottom w:val="0"/>
      <w:divBdr>
        <w:top w:val="none" w:sz="0" w:space="0" w:color="auto"/>
        <w:left w:val="none" w:sz="0" w:space="0" w:color="auto"/>
        <w:bottom w:val="none" w:sz="0" w:space="0" w:color="auto"/>
        <w:right w:val="none" w:sz="0" w:space="0" w:color="auto"/>
      </w:divBdr>
    </w:div>
    <w:div w:id="1059548260">
      <w:bodyDiv w:val="1"/>
      <w:marLeft w:val="0"/>
      <w:marRight w:val="0"/>
      <w:marTop w:val="0"/>
      <w:marBottom w:val="0"/>
      <w:divBdr>
        <w:top w:val="none" w:sz="0" w:space="0" w:color="auto"/>
        <w:left w:val="none" w:sz="0" w:space="0" w:color="auto"/>
        <w:bottom w:val="none" w:sz="0" w:space="0" w:color="auto"/>
        <w:right w:val="none" w:sz="0" w:space="0" w:color="auto"/>
      </w:divBdr>
    </w:div>
    <w:div w:id="1293975393">
      <w:bodyDiv w:val="1"/>
      <w:marLeft w:val="0"/>
      <w:marRight w:val="0"/>
      <w:marTop w:val="0"/>
      <w:marBottom w:val="0"/>
      <w:divBdr>
        <w:top w:val="none" w:sz="0" w:space="0" w:color="auto"/>
        <w:left w:val="none" w:sz="0" w:space="0" w:color="auto"/>
        <w:bottom w:val="none" w:sz="0" w:space="0" w:color="auto"/>
        <w:right w:val="none" w:sz="0" w:space="0" w:color="auto"/>
      </w:divBdr>
    </w:div>
    <w:div w:id="1310940213">
      <w:bodyDiv w:val="1"/>
      <w:marLeft w:val="0"/>
      <w:marRight w:val="0"/>
      <w:marTop w:val="0"/>
      <w:marBottom w:val="0"/>
      <w:divBdr>
        <w:top w:val="none" w:sz="0" w:space="0" w:color="auto"/>
        <w:left w:val="none" w:sz="0" w:space="0" w:color="auto"/>
        <w:bottom w:val="none" w:sz="0" w:space="0" w:color="auto"/>
        <w:right w:val="none" w:sz="0" w:space="0" w:color="auto"/>
      </w:divBdr>
    </w:div>
    <w:div w:id="1438520790">
      <w:bodyDiv w:val="1"/>
      <w:marLeft w:val="0"/>
      <w:marRight w:val="0"/>
      <w:marTop w:val="0"/>
      <w:marBottom w:val="0"/>
      <w:divBdr>
        <w:top w:val="none" w:sz="0" w:space="0" w:color="auto"/>
        <w:left w:val="none" w:sz="0" w:space="0" w:color="auto"/>
        <w:bottom w:val="none" w:sz="0" w:space="0" w:color="auto"/>
        <w:right w:val="none" w:sz="0" w:space="0" w:color="auto"/>
      </w:divBdr>
    </w:div>
    <w:div w:id="1495023270">
      <w:bodyDiv w:val="1"/>
      <w:marLeft w:val="0"/>
      <w:marRight w:val="0"/>
      <w:marTop w:val="0"/>
      <w:marBottom w:val="0"/>
      <w:divBdr>
        <w:top w:val="none" w:sz="0" w:space="0" w:color="auto"/>
        <w:left w:val="none" w:sz="0" w:space="0" w:color="auto"/>
        <w:bottom w:val="none" w:sz="0" w:space="0" w:color="auto"/>
        <w:right w:val="none" w:sz="0" w:space="0" w:color="auto"/>
      </w:divBdr>
    </w:div>
    <w:div w:id="1599481459">
      <w:bodyDiv w:val="1"/>
      <w:marLeft w:val="0"/>
      <w:marRight w:val="0"/>
      <w:marTop w:val="0"/>
      <w:marBottom w:val="0"/>
      <w:divBdr>
        <w:top w:val="none" w:sz="0" w:space="0" w:color="auto"/>
        <w:left w:val="none" w:sz="0" w:space="0" w:color="auto"/>
        <w:bottom w:val="none" w:sz="0" w:space="0" w:color="auto"/>
        <w:right w:val="none" w:sz="0" w:space="0" w:color="auto"/>
      </w:divBdr>
    </w:div>
    <w:div w:id="1625119018">
      <w:bodyDiv w:val="1"/>
      <w:marLeft w:val="0"/>
      <w:marRight w:val="0"/>
      <w:marTop w:val="0"/>
      <w:marBottom w:val="0"/>
      <w:divBdr>
        <w:top w:val="none" w:sz="0" w:space="0" w:color="auto"/>
        <w:left w:val="none" w:sz="0" w:space="0" w:color="auto"/>
        <w:bottom w:val="none" w:sz="0" w:space="0" w:color="auto"/>
        <w:right w:val="none" w:sz="0" w:space="0" w:color="auto"/>
      </w:divBdr>
    </w:div>
    <w:div w:id="1683046018">
      <w:bodyDiv w:val="1"/>
      <w:marLeft w:val="0"/>
      <w:marRight w:val="0"/>
      <w:marTop w:val="0"/>
      <w:marBottom w:val="0"/>
      <w:divBdr>
        <w:top w:val="none" w:sz="0" w:space="0" w:color="auto"/>
        <w:left w:val="none" w:sz="0" w:space="0" w:color="auto"/>
        <w:bottom w:val="none" w:sz="0" w:space="0" w:color="auto"/>
        <w:right w:val="none" w:sz="0" w:space="0" w:color="auto"/>
      </w:divBdr>
    </w:div>
    <w:div w:id="1823278411">
      <w:bodyDiv w:val="1"/>
      <w:marLeft w:val="0"/>
      <w:marRight w:val="0"/>
      <w:marTop w:val="0"/>
      <w:marBottom w:val="0"/>
      <w:divBdr>
        <w:top w:val="none" w:sz="0" w:space="0" w:color="auto"/>
        <w:left w:val="none" w:sz="0" w:space="0" w:color="auto"/>
        <w:bottom w:val="none" w:sz="0" w:space="0" w:color="auto"/>
        <w:right w:val="none" w:sz="0" w:space="0" w:color="auto"/>
      </w:divBdr>
    </w:div>
    <w:div w:id="1857499583">
      <w:bodyDiv w:val="1"/>
      <w:marLeft w:val="0"/>
      <w:marRight w:val="0"/>
      <w:marTop w:val="0"/>
      <w:marBottom w:val="0"/>
      <w:divBdr>
        <w:top w:val="none" w:sz="0" w:space="0" w:color="auto"/>
        <w:left w:val="none" w:sz="0" w:space="0" w:color="auto"/>
        <w:bottom w:val="none" w:sz="0" w:space="0" w:color="auto"/>
        <w:right w:val="none" w:sz="0" w:space="0" w:color="auto"/>
      </w:divBdr>
    </w:div>
    <w:div w:id="1883244306">
      <w:bodyDiv w:val="1"/>
      <w:marLeft w:val="0"/>
      <w:marRight w:val="0"/>
      <w:marTop w:val="0"/>
      <w:marBottom w:val="0"/>
      <w:divBdr>
        <w:top w:val="none" w:sz="0" w:space="0" w:color="auto"/>
        <w:left w:val="none" w:sz="0" w:space="0" w:color="auto"/>
        <w:bottom w:val="none" w:sz="0" w:space="0" w:color="auto"/>
        <w:right w:val="none" w:sz="0" w:space="0" w:color="auto"/>
      </w:divBdr>
    </w:div>
    <w:div w:id="2012021596">
      <w:bodyDiv w:val="1"/>
      <w:marLeft w:val="0"/>
      <w:marRight w:val="0"/>
      <w:marTop w:val="0"/>
      <w:marBottom w:val="0"/>
      <w:divBdr>
        <w:top w:val="none" w:sz="0" w:space="0" w:color="auto"/>
        <w:left w:val="none" w:sz="0" w:space="0" w:color="auto"/>
        <w:bottom w:val="none" w:sz="0" w:space="0" w:color="auto"/>
        <w:right w:val="none" w:sz="0" w:space="0" w:color="auto"/>
      </w:divBdr>
    </w:div>
    <w:div w:id="2046296205">
      <w:bodyDiv w:val="1"/>
      <w:marLeft w:val="0"/>
      <w:marRight w:val="0"/>
      <w:marTop w:val="0"/>
      <w:marBottom w:val="0"/>
      <w:divBdr>
        <w:top w:val="none" w:sz="0" w:space="0" w:color="auto"/>
        <w:left w:val="none" w:sz="0" w:space="0" w:color="auto"/>
        <w:bottom w:val="none" w:sz="0" w:space="0" w:color="auto"/>
        <w:right w:val="none" w:sz="0" w:space="0" w:color="auto"/>
      </w:divBdr>
    </w:div>
    <w:div w:id="2058583255">
      <w:bodyDiv w:val="1"/>
      <w:marLeft w:val="0"/>
      <w:marRight w:val="0"/>
      <w:marTop w:val="0"/>
      <w:marBottom w:val="0"/>
      <w:divBdr>
        <w:top w:val="none" w:sz="0" w:space="0" w:color="auto"/>
        <w:left w:val="none" w:sz="0" w:space="0" w:color="auto"/>
        <w:bottom w:val="none" w:sz="0" w:space="0" w:color="auto"/>
        <w:right w:val="none" w:sz="0" w:space="0" w:color="auto"/>
      </w:divBdr>
    </w:div>
    <w:div w:id="2064521667">
      <w:bodyDiv w:val="1"/>
      <w:marLeft w:val="0"/>
      <w:marRight w:val="0"/>
      <w:marTop w:val="0"/>
      <w:marBottom w:val="0"/>
      <w:divBdr>
        <w:top w:val="none" w:sz="0" w:space="0" w:color="auto"/>
        <w:left w:val="none" w:sz="0" w:space="0" w:color="auto"/>
        <w:bottom w:val="none" w:sz="0" w:space="0" w:color="auto"/>
        <w:right w:val="none" w:sz="0" w:space="0" w:color="auto"/>
      </w:divBdr>
    </w:div>
    <w:div w:id="2067950079">
      <w:bodyDiv w:val="1"/>
      <w:marLeft w:val="0"/>
      <w:marRight w:val="0"/>
      <w:marTop w:val="0"/>
      <w:marBottom w:val="0"/>
      <w:divBdr>
        <w:top w:val="none" w:sz="0" w:space="0" w:color="auto"/>
        <w:left w:val="none" w:sz="0" w:space="0" w:color="auto"/>
        <w:bottom w:val="none" w:sz="0" w:space="0" w:color="auto"/>
        <w:right w:val="none" w:sz="0" w:space="0" w:color="auto"/>
      </w:divBdr>
    </w:div>
    <w:div w:id="2104105420">
      <w:bodyDiv w:val="1"/>
      <w:marLeft w:val="0"/>
      <w:marRight w:val="0"/>
      <w:marTop w:val="0"/>
      <w:marBottom w:val="0"/>
      <w:divBdr>
        <w:top w:val="none" w:sz="0" w:space="0" w:color="auto"/>
        <w:left w:val="none" w:sz="0" w:space="0" w:color="auto"/>
        <w:bottom w:val="none" w:sz="0" w:space="0" w:color="auto"/>
        <w:right w:val="none" w:sz="0" w:space="0" w:color="auto"/>
      </w:divBdr>
    </w:div>
    <w:div w:id="212298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EFB49-A382-4B5D-92C3-3946B2FA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2996</Words>
  <Characters>17981</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Adamczak</dc:creator>
  <cp:lastModifiedBy>LCB</cp:lastModifiedBy>
  <cp:revision>2</cp:revision>
  <cp:lastPrinted>2019-05-23T06:10:00Z</cp:lastPrinted>
  <dcterms:created xsi:type="dcterms:W3CDTF">2021-09-27T06:09:00Z</dcterms:created>
  <dcterms:modified xsi:type="dcterms:W3CDTF">2021-09-27T06:09:00Z</dcterms:modified>
</cp:coreProperties>
</file>